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5" w:rsidRDefault="008803E5" w:rsidP="00857171">
      <w:pPr>
        <w:spacing w:line="288" w:lineRule="auto"/>
        <w:jc w:val="center"/>
        <w:rPr>
          <w:b/>
          <w:sz w:val="26"/>
          <w:szCs w:val="26"/>
        </w:rPr>
      </w:pPr>
      <w:bookmarkStart w:id="0" w:name="_Hlk48033879"/>
    </w:p>
    <w:p w:rsidR="009F3C7F" w:rsidRPr="00E000BB" w:rsidRDefault="009F3C7F" w:rsidP="00857171">
      <w:pPr>
        <w:spacing w:line="288" w:lineRule="auto"/>
        <w:jc w:val="center"/>
        <w:rPr>
          <w:b/>
          <w:sz w:val="26"/>
          <w:szCs w:val="26"/>
        </w:rPr>
      </w:pPr>
      <w:r w:rsidRPr="00E000BB">
        <w:rPr>
          <w:b/>
          <w:sz w:val="26"/>
          <w:szCs w:val="26"/>
        </w:rPr>
        <w:t>MEMORANDUM</w:t>
      </w:r>
      <w:r w:rsidR="006E05DF" w:rsidRPr="00E000BB">
        <w:rPr>
          <w:b/>
          <w:sz w:val="26"/>
          <w:szCs w:val="26"/>
        </w:rPr>
        <w:t xml:space="preserve"> </w:t>
      </w:r>
      <w:r w:rsidRPr="00E000BB">
        <w:rPr>
          <w:b/>
          <w:sz w:val="26"/>
          <w:szCs w:val="26"/>
        </w:rPr>
        <w:t>o spolupráci pri realizovaní Projektu</w:t>
      </w:r>
    </w:p>
    <w:p w:rsidR="009F3C7F" w:rsidRPr="006C5227" w:rsidRDefault="009F3C7F" w:rsidP="00857171">
      <w:pPr>
        <w:spacing w:line="288" w:lineRule="auto"/>
        <w:jc w:val="center"/>
        <w:rPr>
          <w:sz w:val="23"/>
          <w:szCs w:val="23"/>
        </w:rPr>
      </w:pPr>
      <w:r w:rsidRPr="006C5227">
        <w:rPr>
          <w:sz w:val="23"/>
          <w:szCs w:val="23"/>
        </w:rPr>
        <w:t>uzavreté podľa § 51 zákona č. 40/1964 Zb. Občiansky zákonník v  znení neskorších predpisov (ďalej len „</w:t>
      </w:r>
      <w:r w:rsidRPr="006C5227">
        <w:rPr>
          <w:b/>
          <w:bCs/>
          <w:sz w:val="23"/>
          <w:szCs w:val="23"/>
        </w:rPr>
        <w:t>memorandum</w:t>
      </w:r>
      <w:r w:rsidRPr="006C5227">
        <w:rPr>
          <w:sz w:val="23"/>
          <w:szCs w:val="23"/>
        </w:rPr>
        <w:t>“)</w:t>
      </w:r>
    </w:p>
    <w:p w:rsidR="006E05DF" w:rsidRDefault="006E05DF" w:rsidP="00857171">
      <w:pPr>
        <w:spacing w:line="288" w:lineRule="auto"/>
        <w:jc w:val="both"/>
        <w:rPr>
          <w:sz w:val="23"/>
          <w:szCs w:val="23"/>
        </w:rPr>
      </w:pPr>
    </w:p>
    <w:p w:rsidR="008803E5" w:rsidRPr="006C5227" w:rsidRDefault="008803E5" w:rsidP="00857171">
      <w:pPr>
        <w:spacing w:line="288" w:lineRule="auto"/>
        <w:jc w:val="both"/>
        <w:rPr>
          <w:sz w:val="23"/>
          <w:szCs w:val="23"/>
        </w:rPr>
      </w:pPr>
    </w:p>
    <w:p w:rsidR="00FB7D39" w:rsidRPr="006C5227" w:rsidRDefault="00FB7D39" w:rsidP="00FB7D39">
      <w:pPr>
        <w:spacing w:line="288" w:lineRule="auto"/>
        <w:jc w:val="both"/>
        <w:rPr>
          <w:sz w:val="23"/>
          <w:szCs w:val="23"/>
        </w:rPr>
      </w:pPr>
      <w:r w:rsidRPr="006C5227">
        <w:rPr>
          <w:sz w:val="23"/>
          <w:szCs w:val="23"/>
        </w:rPr>
        <w:t xml:space="preserve">medzi nasledovnými stranami: </w:t>
      </w:r>
    </w:p>
    <w:p w:rsidR="00FB7D39" w:rsidRPr="006C5227" w:rsidRDefault="00FB7D39" w:rsidP="00FB7D39">
      <w:pPr>
        <w:pStyle w:val="Default"/>
        <w:spacing w:line="288" w:lineRule="auto"/>
        <w:rPr>
          <w:bCs/>
          <w:sz w:val="23"/>
          <w:szCs w:val="23"/>
        </w:rPr>
      </w:pPr>
      <w:r w:rsidRPr="006C5227">
        <w:rPr>
          <w:b/>
          <w:bCs/>
          <w:sz w:val="23"/>
          <w:szCs w:val="23"/>
        </w:rPr>
        <w:t xml:space="preserve">Výcviková škola pre vodiace a asistenčné psy </w:t>
      </w:r>
      <w:r w:rsidRPr="006C5227">
        <w:rPr>
          <w:bCs/>
          <w:sz w:val="23"/>
          <w:szCs w:val="23"/>
        </w:rPr>
        <w:t>(občianske združenie)</w:t>
      </w:r>
    </w:p>
    <w:p w:rsidR="00FB7D39" w:rsidRPr="006C5227" w:rsidRDefault="00FB7D39" w:rsidP="00FB7D39">
      <w:pPr>
        <w:pStyle w:val="Default"/>
        <w:spacing w:line="288" w:lineRule="auto"/>
        <w:rPr>
          <w:bCs/>
          <w:sz w:val="23"/>
          <w:szCs w:val="23"/>
        </w:rPr>
      </w:pPr>
      <w:r w:rsidRPr="006C5227">
        <w:rPr>
          <w:bCs/>
          <w:sz w:val="23"/>
          <w:szCs w:val="23"/>
        </w:rPr>
        <w:t xml:space="preserve">sídlo: </w:t>
      </w:r>
      <w:r w:rsidRPr="006C5227">
        <w:rPr>
          <w:bCs/>
          <w:sz w:val="23"/>
          <w:szCs w:val="23"/>
        </w:rPr>
        <w:tab/>
      </w:r>
      <w:r w:rsidRPr="006C5227">
        <w:rPr>
          <w:bCs/>
          <w:sz w:val="23"/>
          <w:szCs w:val="23"/>
        </w:rPr>
        <w:tab/>
      </w:r>
      <w:r w:rsidRPr="006C5227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>Rovniankova 1668/16, 851 02</w:t>
      </w:r>
      <w:r w:rsidRPr="006C5227">
        <w:rPr>
          <w:bCs/>
          <w:sz w:val="23"/>
          <w:szCs w:val="23"/>
        </w:rPr>
        <w:t xml:space="preserve"> Bratislava</w:t>
      </w:r>
    </w:p>
    <w:p w:rsidR="00FB7D39" w:rsidRPr="006C5227" w:rsidRDefault="00FB7D39" w:rsidP="00FB7D39">
      <w:pPr>
        <w:pStyle w:val="Default"/>
        <w:spacing w:line="288" w:lineRule="auto"/>
        <w:rPr>
          <w:bCs/>
          <w:sz w:val="23"/>
          <w:szCs w:val="23"/>
        </w:rPr>
      </w:pPr>
      <w:r w:rsidRPr="006C5227">
        <w:rPr>
          <w:bCs/>
          <w:sz w:val="23"/>
          <w:szCs w:val="23"/>
        </w:rPr>
        <w:t>IČO:</w:t>
      </w:r>
      <w:r w:rsidRPr="006C5227">
        <w:rPr>
          <w:bCs/>
          <w:sz w:val="23"/>
          <w:szCs w:val="23"/>
        </w:rPr>
        <w:tab/>
      </w:r>
      <w:r w:rsidRPr="006C5227">
        <w:rPr>
          <w:bCs/>
          <w:sz w:val="23"/>
          <w:szCs w:val="23"/>
        </w:rPr>
        <w:tab/>
      </w:r>
      <w:r w:rsidRPr="006C5227">
        <w:rPr>
          <w:bCs/>
          <w:sz w:val="23"/>
          <w:szCs w:val="23"/>
        </w:rPr>
        <w:tab/>
        <w:t>42357632</w:t>
      </w:r>
    </w:p>
    <w:p w:rsidR="00FB7D39" w:rsidRDefault="00FB7D39" w:rsidP="00FB7D39">
      <w:pPr>
        <w:pStyle w:val="Default"/>
        <w:spacing w:line="288" w:lineRule="auto"/>
        <w:rPr>
          <w:bCs/>
          <w:sz w:val="23"/>
          <w:szCs w:val="23"/>
        </w:rPr>
      </w:pPr>
      <w:r w:rsidRPr="006C5227">
        <w:rPr>
          <w:bCs/>
          <w:sz w:val="23"/>
          <w:szCs w:val="23"/>
        </w:rPr>
        <w:t xml:space="preserve">štatutárny orgán: </w:t>
      </w:r>
      <w:r w:rsidRPr="006C5227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>Andrea Kujovičová</w:t>
      </w:r>
      <w:r w:rsidRPr="006C5227">
        <w:rPr>
          <w:bCs/>
          <w:sz w:val="23"/>
          <w:szCs w:val="23"/>
        </w:rPr>
        <w:t xml:space="preserve"> – </w:t>
      </w:r>
      <w:r>
        <w:rPr>
          <w:bCs/>
          <w:sz w:val="23"/>
          <w:szCs w:val="23"/>
        </w:rPr>
        <w:t>predseda Správnej rady</w:t>
      </w:r>
    </w:p>
    <w:p w:rsidR="00FB7D39" w:rsidRDefault="00FB7D39" w:rsidP="00FB7D39">
      <w:pPr>
        <w:pStyle w:val="Default"/>
        <w:spacing w:line="288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zapísaný v Registri občianskych združení vedenom Ministerstvom vnútra SR, </w:t>
      </w:r>
    </w:p>
    <w:p w:rsidR="00FB7D39" w:rsidRPr="006C5227" w:rsidRDefault="00FB7D39" w:rsidP="00FB7D39">
      <w:pPr>
        <w:pStyle w:val="Default"/>
        <w:spacing w:line="288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reg. č. VVS/1-900/90-42888</w:t>
      </w:r>
    </w:p>
    <w:p w:rsidR="00FB7D39" w:rsidRPr="006C5227" w:rsidRDefault="00FB7D39" w:rsidP="00FB7D39">
      <w:pPr>
        <w:pStyle w:val="Default"/>
        <w:spacing w:line="288" w:lineRule="auto"/>
        <w:rPr>
          <w:bCs/>
          <w:sz w:val="23"/>
          <w:szCs w:val="23"/>
        </w:rPr>
      </w:pPr>
      <w:r w:rsidRPr="006C5227">
        <w:rPr>
          <w:bCs/>
          <w:sz w:val="23"/>
          <w:szCs w:val="23"/>
        </w:rPr>
        <w:t>(ďalej ako „</w:t>
      </w:r>
      <w:r w:rsidRPr="006C5227">
        <w:rPr>
          <w:b/>
          <w:bCs/>
          <w:sz w:val="23"/>
          <w:szCs w:val="23"/>
        </w:rPr>
        <w:t>Prijímateľ</w:t>
      </w:r>
      <w:r w:rsidRPr="006C5227">
        <w:rPr>
          <w:bCs/>
          <w:sz w:val="23"/>
          <w:szCs w:val="23"/>
        </w:rPr>
        <w:t>“)</w:t>
      </w:r>
    </w:p>
    <w:p w:rsidR="006E05DF" w:rsidRPr="006C5227" w:rsidRDefault="006E05DF" w:rsidP="00857171">
      <w:pPr>
        <w:spacing w:line="288" w:lineRule="auto"/>
        <w:jc w:val="both"/>
        <w:rPr>
          <w:sz w:val="23"/>
          <w:szCs w:val="23"/>
        </w:rPr>
      </w:pPr>
    </w:p>
    <w:p w:rsidR="009F3C7F" w:rsidRPr="006C5227" w:rsidRDefault="00E570FC" w:rsidP="00857171">
      <w:pPr>
        <w:spacing w:line="288" w:lineRule="auto"/>
        <w:jc w:val="both"/>
        <w:rPr>
          <w:sz w:val="23"/>
          <w:szCs w:val="23"/>
        </w:rPr>
      </w:pPr>
      <w:r w:rsidRPr="006C5227">
        <w:rPr>
          <w:sz w:val="23"/>
          <w:szCs w:val="23"/>
        </w:rPr>
        <w:t>a</w:t>
      </w:r>
    </w:p>
    <w:p w:rsidR="006E05DF" w:rsidRPr="006C5227" w:rsidRDefault="006E05DF" w:rsidP="00857171">
      <w:pPr>
        <w:pStyle w:val="Default"/>
        <w:spacing w:line="288" w:lineRule="auto"/>
        <w:rPr>
          <w:b/>
          <w:bCs/>
          <w:sz w:val="23"/>
          <w:szCs w:val="23"/>
        </w:rPr>
      </w:pPr>
    </w:p>
    <w:p w:rsidR="00F6617D" w:rsidRDefault="00F6617D" w:rsidP="00857171">
      <w:pPr>
        <w:pStyle w:val="Default"/>
        <w:spacing w:line="288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Slovenská asociácia európskych štúdií (ECSA Slovakia) </w:t>
      </w:r>
      <w:r>
        <w:rPr>
          <w:sz w:val="23"/>
          <w:szCs w:val="23"/>
        </w:rPr>
        <w:t>(občianske združenie)</w:t>
      </w:r>
    </w:p>
    <w:p w:rsidR="00F6617D" w:rsidRDefault="00F6617D" w:rsidP="00857171">
      <w:pPr>
        <w:pStyle w:val="Default"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Pražská </w:t>
      </w:r>
      <w:r w:rsidR="00A77087">
        <w:rPr>
          <w:sz w:val="23"/>
          <w:szCs w:val="23"/>
        </w:rPr>
        <w:t>3222/</w:t>
      </w:r>
      <w:r>
        <w:rPr>
          <w:sz w:val="23"/>
          <w:szCs w:val="23"/>
        </w:rPr>
        <w:t>11, 811 04  Bratislava</w:t>
      </w:r>
    </w:p>
    <w:p w:rsidR="00F6617D" w:rsidRDefault="00F6617D" w:rsidP="00857171">
      <w:pPr>
        <w:pStyle w:val="Default"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IČO: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36070637</w:t>
      </w:r>
    </w:p>
    <w:p w:rsidR="00F6617D" w:rsidRDefault="00F6617D" w:rsidP="00857171">
      <w:pPr>
        <w:pStyle w:val="Default"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štatutárny orgán:</w:t>
      </w:r>
      <w:r>
        <w:rPr>
          <w:sz w:val="23"/>
          <w:szCs w:val="23"/>
        </w:rPr>
        <w:tab/>
      </w:r>
      <w:r w:rsidR="00556F99" w:rsidRPr="00556F99">
        <w:rPr>
          <w:sz w:val="23"/>
          <w:szCs w:val="23"/>
          <w:shd w:val="clear" w:color="auto" w:fill="FFFFFF"/>
        </w:rPr>
        <w:t>JUDr. CSc. doc. Vlasta Kunová</w:t>
      </w:r>
      <w:r>
        <w:rPr>
          <w:sz w:val="23"/>
          <w:szCs w:val="23"/>
        </w:rPr>
        <w:t xml:space="preserve"> – predseda Správnej rady</w:t>
      </w:r>
    </w:p>
    <w:p w:rsidR="00556F99" w:rsidRDefault="00556F99" w:rsidP="00556F99">
      <w:pPr>
        <w:pStyle w:val="Default"/>
        <w:spacing w:line="288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zapísaný v Registri občianskych združení vedenom Ministerstvom vnútra SR, </w:t>
      </w:r>
    </w:p>
    <w:p w:rsidR="00556F99" w:rsidRPr="00556F99" w:rsidRDefault="00556F99" w:rsidP="00556F99">
      <w:pPr>
        <w:pStyle w:val="Default"/>
        <w:spacing w:line="288" w:lineRule="auto"/>
        <w:rPr>
          <w:bCs/>
          <w:sz w:val="22"/>
          <w:szCs w:val="22"/>
        </w:rPr>
      </w:pPr>
      <w:r>
        <w:rPr>
          <w:bCs/>
          <w:sz w:val="23"/>
          <w:szCs w:val="23"/>
        </w:rPr>
        <w:t xml:space="preserve">reg. č. </w:t>
      </w:r>
      <w:r w:rsidRPr="00556F99">
        <w:rPr>
          <w:sz w:val="22"/>
          <w:szCs w:val="22"/>
          <w:shd w:val="clear" w:color="auto" w:fill="FFFFFF"/>
        </w:rPr>
        <w:t>VVS/1-900/90-15444</w:t>
      </w:r>
    </w:p>
    <w:p w:rsidR="00F6617D" w:rsidRDefault="00F6617D" w:rsidP="00857171">
      <w:pPr>
        <w:pStyle w:val="Default"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(ďalej ako „</w:t>
      </w:r>
      <w:r>
        <w:rPr>
          <w:b/>
          <w:bCs/>
          <w:sz w:val="23"/>
          <w:szCs w:val="23"/>
        </w:rPr>
        <w:t>Partner</w:t>
      </w:r>
      <w:r>
        <w:rPr>
          <w:sz w:val="23"/>
          <w:szCs w:val="23"/>
        </w:rPr>
        <w:t>“)</w:t>
      </w:r>
    </w:p>
    <w:p w:rsidR="00F6617D" w:rsidRDefault="00F6617D" w:rsidP="00857171">
      <w:pPr>
        <w:pStyle w:val="Default"/>
        <w:spacing w:line="288" w:lineRule="auto"/>
        <w:rPr>
          <w:sz w:val="23"/>
          <w:szCs w:val="23"/>
        </w:rPr>
      </w:pPr>
    </w:p>
    <w:p w:rsidR="00F6617D" w:rsidRDefault="00F6617D" w:rsidP="00857171">
      <w:pPr>
        <w:pStyle w:val="Default"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:rsidR="00F6617D" w:rsidRPr="00F6617D" w:rsidRDefault="00F6617D" w:rsidP="00857171">
      <w:pPr>
        <w:pStyle w:val="Default"/>
        <w:spacing w:line="288" w:lineRule="auto"/>
        <w:rPr>
          <w:sz w:val="23"/>
          <w:szCs w:val="23"/>
        </w:rPr>
      </w:pPr>
    </w:p>
    <w:p w:rsidR="00CB3448" w:rsidRPr="006C5227" w:rsidRDefault="00012A39" w:rsidP="00857171">
      <w:pPr>
        <w:pStyle w:val="Default"/>
        <w:spacing w:line="288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Bratislavský samosprávny kraj</w:t>
      </w:r>
      <w:r w:rsidR="003831F7" w:rsidRPr="006C5227">
        <w:rPr>
          <w:b/>
          <w:bCs/>
          <w:sz w:val="23"/>
          <w:szCs w:val="23"/>
        </w:rPr>
        <w:t xml:space="preserve"> </w:t>
      </w:r>
    </w:p>
    <w:p w:rsidR="00CB3448" w:rsidRPr="006C5227" w:rsidRDefault="009F3C7F" w:rsidP="00857171">
      <w:pPr>
        <w:pStyle w:val="Default"/>
        <w:spacing w:line="288" w:lineRule="auto"/>
        <w:rPr>
          <w:bCs/>
          <w:sz w:val="23"/>
          <w:szCs w:val="23"/>
        </w:rPr>
      </w:pPr>
      <w:r w:rsidRPr="006C5227">
        <w:rPr>
          <w:bCs/>
          <w:sz w:val="23"/>
          <w:szCs w:val="23"/>
        </w:rPr>
        <w:t xml:space="preserve">sídlo: </w:t>
      </w:r>
      <w:r w:rsidRPr="006C5227">
        <w:rPr>
          <w:bCs/>
          <w:sz w:val="23"/>
          <w:szCs w:val="23"/>
        </w:rPr>
        <w:tab/>
      </w:r>
      <w:r w:rsidRPr="006C5227">
        <w:rPr>
          <w:bCs/>
          <w:sz w:val="23"/>
          <w:szCs w:val="23"/>
        </w:rPr>
        <w:tab/>
      </w:r>
      <w:r w:rsidRPr="006C5227">
        <w:rPr>
          <w:bCs/>
          <w:sz w:val="23"/>
          <w:szCs w:val="23"/>
        </w:rPr>
        <w:tab/>
      </w:r>
      <w:r w:rsidR="00012A39">
        <w:rPr>
          <w:bCs/>
          <w:sz w:val="23"/>
          <w:szCs w:val="23"/>
        </w:rPr>
        <w:t xml:space="preserve">Sabinovská </w:t>
      </w:r>
      <w:r w:rsidR="00E570FC" w:rsidRPr="006C5227">
        <w:rPr>
          <w:bCs/>
          <w:sz w:val="23"/>
          <w:szCs w:val="23"/>
        </w:rPr>
        <w:t>1</w:t>
      </w:r>
      <w:r w:rsidR="00012A39">
        <w:rPr>
          <w:bCs/>
          <w:sz w:val="23"/>
          <w:szCs w:val="23"/>
        </w:rPr>
        <w:t>6,</w:t>
      </w:r>
      <w:r w:rsidR="00E570FC" w:rsidRPr="006C5227">
        <w:rPr>
          <w:bCs/>
          <w:sz w:val="23"/>
          <w:szCs w:val="23"/>
        </w:rPr>
        <w:t xml:space="preserve"> 8</w:t>
      </w:r>
      <w:r w:rsidR="00012A39">
        <w:rPr>
          <w:bCs/>
          <w:sz w:val="23"/>
          <w:szCs w:val="23"/>
        </w:rPr>
        <w:t>20</w:t>
      </w:r>
      <w:r w:rsidR="00E570FC" w:rsidRPr="006C5227">
        <w:rPr>
          <w:bCs/>
          <w:sz w:val="23"/>
          <w:szCs w:val="23"/>
        </w:rPr>
        <w:t xml:space="preserve"> 0</w:t>
      </w:r>
      <w:r w:rsidR="00012A39">
        <w:rPr>
          <w:bCs/>
          <w:sz w:val="23"/>
          <w:szCs w:val="23"/>
        </w:rPr>
        <w:t>5</w:t>
      </w:r>
      <w:r w:rsidR="00E570FC" w:rsidRPr="006C5227">
        <w:rPr>
          <w:bCs/>
          <w:sz w:val="23"/>
          <w:szCs w:val="23"/>
        </w:rPr>
        <w:t>4 Bratislava</w:t>
      </w:r>
      <w:r w:rsidR="00012A39">
        <w:rPr>
          <w:bCs/>
          <w:sz w:val="23"/>
          <w:szCs w:val="23"/>
        </w:rPr>
        <w:t xml:space="preserve"> 25</w:t>
      </w:r>
    </w:p>
    <w:p w:rsidR="00857171" w:rsidRPr="006C5227" w:rsidRDefault="00857171" w:rsidP="00857171">
      <w:pPr>
        <w:pStyle w:val="Default"/>
        <w:spacing w:line="288" w:lineRule="auto"/>
        <w:rPr>
          <w:bCs/>
          <w:sz w:val="23"/>
          <w:szCs w:val="23"/>
        </w:rPr>
      </w:pPr>
      <w:r w:rsidRPr="006C5227">
        <w:rPr>
          <w:bCs/>
          <w:sz w:val="23"/>
          <w:szCs w:val="23"/>
        </w:rPr>
        <w:t>IČO:</w:t>
      </w:r>
      <w:r w:rsidRPr="006C5227">
        <w:rPr>
          <w:bCs/>
          <w:sz w:val="23"/>
          <w:szCs w:val="23"/>
        </w:rPr>
        <w:tab/>
      </w:r>
      <w:r w:rsidRPr="006C5227">
        <w:rPr>
          <w:bCs/>
          <w:sz w:val="23"/>
          <w:szCs w:val="23"/>
        </w:rPr>
        <w:tab/>
      </w:r>
      <w:r w:rsidRPr="006C5227">
        <w:rPr>
          <w:bCs/>
          <w:sz w:val="23"/>
          <w:szCs w:val="23"/>
        </w:rPr>
        <w:tab/>
        <w:t>360</w:t>
      </w:r>
      <w:r w:rsidR="00012A39">
        <w:rPr>
          <w:bCs/>
          <w:sz w:val="23"/>
          <w:szCs w:val="23"/>
        </w:rPr>
        <w:t>63606</w:t>
      </w:r>
    </w:p>
    <w:p w:rsidR="00012A39" w:rsidRDefault="009F3C7F" w:rsidP="00857171">
      <w:pPr>
        <w:pStyle w:val="Default"/>
        <w:spacing w:line="288" w:lineRule="auto"/>
        <w:rPr>
          <w:bCs/>
          <w:sz w:val="23"/>
          <w:szCs w:val="23"/>
        </w:rPr>
      </w:pPr>
      <w:r w:rsidRPr="006C5227">
        <w:rPr>
          <w:bCs/>
          <w:sz w:val="23"/>
          <w:szCs w:val="23"/>
        </w:rPr>
        <w:t xml:space="preserve">štatutárny orgán: </w:t>
      </w:r>
      <w:r w:rsidRPr="006C5227">
        <w:rPr>
          <w:bCs/>
          <w:sz w:val="23"/>
          <w:szCs w:val="23"/>
        </w:rPr>
        <w:tab/>
      </w:r>
      <w:r w:rsidR="00012A39">
        <w:rPr>
          <w:bCs/>
          <w:sz w:val="23"/>
          <w:szCs w:val="23"/>
        </w:rPr>
        <w:t>Mgr. Juraj Droba, MBA, MA - p</w:t>
      </w:r>
      <w:r w:rsidR="003831F7" w:rsidRPr="006C5227">
        <w:rPr>
          <w:bCs/>
          <w:sz w:val="23"/>
          <w:szCs w:val="23"/>
        </w:rPr>
        <w:t xml:space="preserve">redseda </w:t>
      </w:r>
    </w:p>
    <w:p w:rsidR="009F3C7F" w:rsidRPr="006C5227" w:rsidRDefault="009F3C7F" w:rsidP="00857171">
      <w:pPr>
        <w:pStyle w:val="Default"/>
        <w:spacing w:line="288" w:lineRule="auto"/>
        <w:rPr>
          <w:bCs/>
          <w:sz w:val="23"/>
          <w:szCs w:val="23"/>
        </w:rPr>
      </w:pPr>
      <w:r w:rsidRPr="006C5227">
        <w:rPr>
          <w:bCs/>
          <w:sz w:val="23"/>
          <w:szCs w:val="23"/>
        </w:rPr>
        <w:t>(ďalej ako „</w:t>
      </w:r>
      <w:r w:rsidR="00F70F57" w:rsidRPr="00F70F57">
        <w:rPr>
          <w:b/>
          <w:sz w:val="23"/>
          <w:szCs w:val="23"/>
        </w:rPr>
        <w:t>Spolupracujúci subjekt</w:t>
      </w:r>
      <w:r w:rsidRPr="006C5227">
        <w:rPr>
          <w:bCs/>
          <w:sz w:val="23"/>
          <w:szCs w:val="23"/>
        </w:rPr>
        <w:t>“)</w:t>
      </w:r>
    </w:p>
    <w:p w:rsidR="00E570FC" w:rsidRPr="006C5227" w:rsidRDefault="00E570FC" w:rsidP="00857171">
      <w:pPr>
        <w:pStyle w:val="Default"/>
        <w:spacing w:line="288" w:lineRule="auto"/>
        <w:rPr>
          <w:b/>
          <w:bCs/>
          <w:sz w:val="23"/>
          <w:szCs w:val="23"/>
        </w:rPr>
      </w:pPr>
    </w:p>
    <w:p w:rsidR="009F3C7F" w:rsidRPr="006C5227" w:rsidRDefault="009F3C7F" w:rsidP="00857171">
      <w:pPr>
        <w:pStyle w:val="Default"/>
        <w:spacing w:line="288" w:lineRule="auto"/>
        <w:rPr>
          <w:bCs/>
          <w:sz w:val="23"/>
          <w:szCs w:val="23"/>
        </w:rPr>
      </w:pPr>
      <w:r w:rsidRPr="006C5227">
        <w:rPr>
          <w:bCs/>
          <w:sz w:val="23"/>
          <w:szCs w:val="23"/>
        </w:rPr>
        <w:t>(</w:t>
      </w:r>
      <w:r w:rsidR="0061373C" w:rsidRPr="006C5227">
        <w:rPr>
          <w:bCs/>
          <w:sz w:val="23"/>
          <w:szCs w:val="23"/>
        </w:rPr>
        <w:t>P</w:t>
      </w:r>
      <w:r w:rsidRPr="006C5227">
        <w:rPr>
          <w:bCs/>
          <w:sz w:val="23"/>
          <w:szCs w:val="23"/>
        </w:rPr>
        <w:t>rijímateľ</w:t>
      </w:r>
      <w:r w:rsidR="00012A39">
        <w:rPr>
          <w:bCs/>
          <w:sz w:val="23"/>
          <w:szCs w:val="23"/>
        </w:rPr>
        <w:t>/</w:t>
      </w:r>
      <w:r w:rsidR="00F6617D">
        <w:rPr>
          <w:bCs/>
          <w:sz w:val="23"/>
          <w:szCs w:val="23"/>
        </w:rPr>
        <w:t xml:space="preserve">Partner a </w:t>
      </w:r>
      <w:r w:rsidR="00F70F57">
        <w:rPr>
          <w:bCs/>
          <w:sz w:val="23"/>
          <w:szCs w:val="23"/>
        </w:rPr>
        <w:t>Spolupracujúci subjekt</w:t>
      </w:r>
      <w:r w:rsidRPr="006C5227">
        <w:rPr>
          <w:bCs/>
          <w:sz w:val="23"/>
          <w:szCs w:val="23"/>
        </w:rPr>
        <w:t xml:space="preserve"> spoločne ďalej ako „</w:t>
      </w:r>
      <w:r w:rsidR="00857171" w:rsidRPr="006C5227">
        <w:rPr>
          <w:b/>
          <w:bCs/>
          <w:sz w:val="23"/>
          <w:szCs w:val="23"/>
        </w:rPr>
        <w:t>S</w:t>
      </w:r>
      <w:r w:rsidRPr="006C5227">
        <w:rPr>
          <w:b/>
          <w:bCs/>
          <w:sz w:val="23"/>
          <w:szCs w:val="23"/>
        </w:rPr>
        <w:t>trany memoranda</w:t>
      </w:r>
      <w:r w:rsidRPr="006C5227">
        <w:rPr>
          <w:bCs/>
          <w:sz w:val="23"/>
          <w:szCs w:val="23"/>
        </w:rPr>
        <w:t>“)</w:t>
      </w:r>
    </w:p>
    <w:p w:rsidR="009F3C7F" w:rsidRDefault="009F3C7F" w:rsidP="00857171">
      <w:pPr>
        <w:pStyle w:val="Default"/>
        <w:spacing w:line="288" w:lineRule="auto"/>
        <w:rPr>
          <w:bCs/>
          <w:sz w:val="23"/>
          <w:szCs w:val="23"/>
        </w:rPr>
      </w:pPr>
    </w:p>
    <w:p w:rsidR="008803E5" w:rsidRPr="006C5227" w:rsidRDefault="008803E5" w:rsidP="00857171">
      <w:pPr>
        <w:pStyle w:val="Default"/>
        <w:spacing w:line="288" w:lineRule="auto"/>
        <w:rPr>
          <w:bCs/>
          <w:sz w:val="23"/>
          <w:szCs w:val="23"/>
        </w:rPr>
      </w:pPr>
    </w:p>
    <w:p w:rsidR="009F3C7F" w:rsidRPr="006C5227" w:rsidRDefault="009F3C7F" w:rsidP="00857171">
      <w:pPr>
        <w:pStyle w:val="Default"/>
        <w:spacing w:line="288" w:lineRule="auto"/>
        <w:jc w:val="center"/>
        <w:rPr>
          <w:b/>
          <w:bCs/>
          <w:sz w:val="23"/>
          <w:szCs w:val="23"/>
        </w:rPr>
      </w:pPr>
      <w:r w:rsidRPr="006C5227">
        <w:rPr>
          <w:b/>
          <w:bCs/>
          <w:sz w:val="23"/>
          <w:szCs w:val="23"/>
        </w:rPr>
        <w:t>Preambula</w:t>
      </w:r>
    </w:p>
    <w:p w:rsidR="00D608ED" w:rsidRPr="006C5227" w:rsidRDefault="00D608ED" w:rsidP="00D608ED">
      <w:pPr>
        <w:rPr>
          <w:bCs/>
          <w:sz w:val="23"/>
          <w:szCs w:val="23"/>
          <w:highlight w:val="yellow"/>
        </w:rPr>
      </w:pPr>
    </w:p>
    <w:p w:rsidR="00605957" w:rsidRDefault="00605957" w:rsidP="00E21289">
      <w:pPr>
        <w:pStyle w:val="Default"/>
        <w:spacing w:line="288" w:lineRule="auto"/>
        <w:jc w:val="both"/>
        <w:rPr>
          <w:bCs/>
          <w:sz w:val="23"/>
          <w:szCs w:val="23"/>
        </w:rPr>
      </w:pPr>
      <w:r w:rsidRPr="006C5227">
        <w:rPr>
          <w:bCs/>
          <w:sz w:val="23"/>
          <w:szCs w:val="23"/>
        </w:rPr>
        <w:t>Prij</w:t>
      </w:r>
      <w:r w:rsidR="00E21289" w:rsidRPr="006C5227">
        <w:rPr>
          <w:bCs/>
          <w:sz w:val="23"/>
          <w:szCs w:val="23"/>
        </w:rPr>
        <w:t>ímateľ</w:t>
      </w:r>
      <w:r w:rsidR="00F6617D">
        <w:rPr>
          <w:bCs/>
          <w:sz w:val="23"/>
          <w:szCs w:val="23"/>
        </w:rPr>
        <w:t>/Partner</w:t>
      </w:r>
      <w:r w:rsidR="00E21289" w:rsidRPr="006C5227">
        <w:rPr>
          <w:bCs/>
          <w:sz w:val="23"/>
          <w:szCs w:val="23"/>
        </w:rPr>
        <w:t xml:space="preserve"> sa okrem iného venuje </w:t>
      </w:r>
      <w:r w:rsidRPr="006C5227">
        <w:rPr>
          <w:bCs/>
          <w:sz w:val="23"/>
          <w:szCs w:val="23"/>
        </w:rPr>
        <w:t>poskytovaniu základného sociálneho poradenstva pre</w:t>
      </w:r>
      <w:r w:rsidR="00CD3236">
        <w:rPr>
          <w:bCs/>
          <w:sz w:val="23"/>
          <w:szCs w:val="23"/>
        </w:rPr>
        <w:t> </w:t>
      </w:r>
      <w:r w:rsidRPr="006C5227">
        <w:rPr>
          <w:bCs/>
          <w:sz w:val="23"/>
          <w:szCs w:val="23"/>
        </w:rPr>
        <w:t>osoby s ťažkým zdravotným postihnutím a ďalších špecifických služieb pre žiadateľov o</w:t>
      </w:r>
      <w:r w:rsidR="00CD3236">
        <w:rPr>
          <w:bCs/>
          <w:sz w:val="23"/>
          <w:szCs w:val="23"/>
        </w:rPr>
        <w:t> </w:t>
      </w:r>
      <w:r w:rsidRPr="006C5227">
        <w:rPr>
          <w:bCs/>
          <w:sz w:val="23"/>
          <w:szCs w:val="23"/>
        </w:rPr>
        <w:t>vodiacich psov</w:t>
      </w:r>
      <w:r w:rsidR="001F00AC">
        <w:rPr>
          <w:bCs/>
          <w:sz w:val="23"/>
          <w:szCs w:val="23"/>
        </w:rPr>
        <w:t>,</w:t>
      </w:r>
      <w:r w:rsidRPr="006C5227">
        <w:rPr>
          <w:bCs/>
          <w:sz w:val="23"/>
          <w:szCs w:val="23"/>
        </w:rPr>
        <w:t xml:space="preserve"> pre slabozraké a nevidiace osoby, zabezpe</w:t>
      </w:r>
      <w:r w:rsidR="00E21289" w:rsidRPr="006C5227">
        <w:rPr>
          <w:bCs/>
          <w:sz w:val="23"/>
          <w:szCs w:val="23"/>
        </w:rPr>
        <w:t xml:space="preserve">čuje informovanosť štátnych </w:t>
      </w:r>
      <w:r w:rsidRPr="006C5227">
        <w:rPr>
          <w:bCs/>
          <w:sz w:val="23"/>
          <w:szCs w:val="23"/>
        </w:rPr>
        <w:t>a</w:t>
      </w:r>
      <w:r w:rsidR="00CD3236">
        <w:rPr>
          <w:bCs/>
          <w:sz w:val="23"/>
          <w:szCs w:val="23"/>
        </w:rPr>
        <w:t> </w:t>
      </w:r>
      <w:r w:rsidRPr="006C5227">
        <w:rPr>
          <w:bCs/>
          <w:sz w:val="23"/>
          <w:szCs w:val="23"/>
        </w:rPr>
        <w:t>neštátnych inštitúcií vo veci poskytovania a využívania kompenzačných pomôcok</w:t>
      </w:r>
      <w:r w:rsidR="00E21289" w:rsidRPr="006C5227">
        <w:rPr>
          <w:bCs/>
          <w:sz w:val="23"/>
          <w:szCs w:val="23"/>
        </w:rPr>
        <w:t xml:space="preserve"> </w:t>
      </w:r>
      <w:r w:rsidRPr="006C5227">
        <w:rPr>
          <w:bCs/>
          <w:sz w:val="23"/>
          <w:szCs w:val="23"/>
        </w:rPr>
        <w:t>-</w:t>
      </w:r>
      <w:r w:rsidR="00E21289" w:rsidRPr="006C5227">
        <w:rPr>
          <w:bCs/>
          <w:sz w:val="23"/>
          <w:szCs w:val="23"/>
        </w:rPr>
        <w:t xml:space="preserve"> </w:t>
      </w:r>
      <w:r w:rsidRPr="006C5227">
        <w:rPr>
          <w:bCs/>
          <w:sz w:val="23"/>
          <w:szCs w:val="23"/>
        </w:rPr>
        <w:t>psov so</w:t>
      </w:r>
      <w:r w:rsidR="00CD3236">
        <w:rPr>
          <w:bCs/>
          <w:sz w:val="23"/>
          <w:szCs w:val="23"/>
        </w:rPr>
        <w:t> </w:t>
      </w:r>
      <w:r w:rsidRPr="006C5227">
        <w:rPr>
          <w:bCs/>
          <w:sz w:val="23"/>
          <w:szCs w:val="23"/>
        </w:rPr>
        <w:t xml:space="preserve">špeciálnym výcvikom, realizuje monitoring dodržiavania legislatívnych predpisov v oblasti </w:t>
      </w:r>
      <w:r w:rsidRPr="006C5227">
        <w:rPr>
          <w:bCs/>
          <w:sz w:val="23"/>
          <w:szCs w:val="23"/>
        </w:rPr>
        <w:lastRenderedPageBreak/>
        <w:t xml:space="preserve">prístupových práv pre osoby s ťažkým zdravotným postihnutím, ktorí ako kompenzačnú pomôcku používajú psa so špeciálnym výcvikom. </w:t>
      </w:r>
    </w:p>
    <w:p w:rsidR="00F41ADE" w:rsidRPr="008557B2" w:rsidRDefault="00F70F57" w:rsidP="00E21289">
      <w:pPr>
        <w:pStyle w:val="Default"/>
        <w:spacing w:line="288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Spolupracujúci subjekt</w:t>
      </w:r>
      <w:r w:rsidR="00012A39">
        <w:rPr>
          <w:bCs/>
          <w:sz w:val="23"/>
          <w:szCs w:val="23"/>
        </w:rPr>
        <w:t xml:space="preserve"> </w:t>
      </w:r>
      <w:r w:rsidR="00F41ADE" w:rsidRPr="008557B2">
        <w:rPr>
          <w:bCs/>
          <w:sz w:val="23"/>
          <w:szCs w:val="23"/>
        </w:rPr>
        <w:t>vykonáva svoju pôsobnosť v obla</w:t>
      </w:r>
      <w:r w:rsidR="001F00AC">
        <w:rPr>
          <w:bCs/>
          <w:sz w:val="23"/>
          <w:szCs w:val="23"/>
        </w:rPr>
        <w:t>sti, ktorá sa čiastočne dotýka P</w:t>
      </w:r>
      <w:r w:rsidR="00F41ADE" w:rsidRPr="008557B2">
        <w:rPr>
          <w:bCs/>
          <w:sz w:val="23"/>
          <w:szCs w:val="23"/>
        </w:rPr>
        <w:t>rojektu</w:t>
      </w:r>
      <w:r w:rsidR="008557B2">
        <w:rPr>
          <w:bCs/>
          <w:sz w:val="23"/>
          <w:szCs w:val="23"/>
        </w:rPr>
        <w:t xml:space="preserve"> </w:t>
      </w:r>
      <w:r w:rsidR="00FB7D39">
        <w:rPr>
          <w:bCs/>
          <w:sz w:val="23"/>
          <w:szCs w:val="23"/>
        </w:rPr>
        <w:t xml:space="preserve">podľa článku 1 ods. 1 tohto memoranda </w:t>
      </w:r>
      <w:r w:rsidR="008557B2">
        <w:rPr>
          <w:bCs/>
          <w:sz w:val="23"/>
          <w:szCs w:val="23"/>
        </w:rPr>
        <w:t xml:space="preserve">a disponuje </w:t>
      </w:r>
      <w:r w:rsidR="00F41ADE" w:rsidRPr="008557B2">
        <w:rPr>
          <w:bCs/>
          <w:sz w:val="23"/>
          <w:szCs w:val="23"/>
        </w:rPr>
        <w:t>pre Prijímateľa</w:t>
      </w:r>
      <w:r w:rsidR="00F6617D">
        <w:rPr>
          <w:bCs/>
          <w:sz w:val="23"/>
          <w:szCs w:val="23"/>
        </w:rPr>
        <w:t>/Partnera</w:t>
      </w:r>
      <w:r w:rsidR="00F41ADE" w:rsidRPr="008557B2">
        <w:rPr>
          <w:bCs/>
          <w:sz w:val="23"/>
          <w:szCs w:val="23"/>
        </w:rPr>
        <w:t xml:space="preserve"> </w:t>
      </w:r>
      <w:r w:rsidR="001F00AC">
        <w:rPr>
          <w:bCs/>
          <w:sz w:val="23"/>
          <w:szCs w:val="23"/>
        </w:rPr>
        <w:t>dôležitými</w:t>
      </w:r>
      <w:r w:rsidR="00F41ADE" w:rsidRPr="008557B2">
        <w:rPr>
          <w:bCs/>
          <w:sz w:val="23"/>
          <w:szCs w:val="23"/>
        </w:rPr>
        <w:t xml:space="preserve"> </w:t>
      </w:r>
      <w:r w:rsidR="001F00AC">
        <w:rPr>
          <w:bCs/>
          <w:sz w:val="23"/>
          <w:szCs w:val="23"/>
        </w:rPr>
        <w:t>informáciami a</w:t>
      </w:r>
      <w:r w:rsidR="00FB7D39">
        <w:rPr>
          <w:bCs/>
          <w:sz w:val="23"/>
          <w:szCs w:val="23"/>
        </w:rPr>
        <w:t xml:space="preserve"> vykonáva </w:t>
      </w:r>
      <w:r w:rsidR="001F00AC">
        <w:rPr>
          <w:bCs/>
          <w:sz w:val="23"/>
          <w:szCs w:val="23"/>
        </w:rPr>
        <w:t>aktivit</w:t>
      </w:r>
      <w:r w:rsidR="00FB7D39">
        <w:rPr>
          <w:bCs/>
          <w:sz w:val="23"/>
          <w:szCs w:val="23"/>
        </w:rPr>
        <w:t>y</w:t>
      </w:r>
      <w:r w:rsidR="001F00AC">
        <w:rPr>
          <w:bCs/>
          <w:sz w:val="23"/>
          <w:szCs w:val="23"/>
        </w:rPr>
        <w:t>, ktoré sú relevantnými</w:t>
      </w:r>
      <w:r w:rsidR="00F41ADE" w:rsidRPr="008557B2">
        <w:rPr>
          <w:bCs/>
          <w:sz w:val="23"/>
          <w:szCs w:val="23"/>
        </w:rPr>
        <w:t xml:space="preserve"> pre riadnu realizáciu Projektu a dosiahnutie účelu a cieľa Projektu. Súčasne </w:t>
      </w:r>
      <w:r w:rsidR="00012A39">
        <w:rPr>
          <w:bCs/>
          <w:sz w:val="23"/>
          <w:szCs w:val="23"/>
        </w:rPr>
        <w:t xml:space="preserve">sú </w:t>
      </w:r>
      <w:r w:rsidR="00F41ADE" w:rsidRPr="008557B2">
        <w:rPr>
          <w:bCs/>
          <w:sz w:val="23"/>
          <w:szCs w:val="23"/>
        </w:rPr>
        <w:t xml:space="preserve">pre </w:t>
      </w:r>
      <w:r w:rsidR="00D16365">
        <w:rPr>
          <w:bCs/>
          <w:sz w:val="23"/>
          <w:szCs w:val="23"/>
        </w:rPr>
        <w:t>Spolupracujúci subjekt</w:t>
      </w:r>
      <w:r w:rsidR="00F41ADE" w:rsidRPr="008557B2">
        <w:rPr>
          <w:bCs/>
          <w:sz w:val="23"/>
          <w:szCs w:val="23"/>
        </w:rPr>
        <w:t xml:space="preserve"> prínosné informácie, diskusie a projektové výstupy realizované v rámci Projektu. </w:t>
      </w:r>
    </w:p>
    <w:p w:rsidR="001469AB" w:rsidRDefault="00605957" w:rsidP="00E21289">
      <w:pPr>
        <w:pStyle w:val="Default"/>
        <w:spacing w:line="288" w:lineRule="auto"/>
        <w:jc w:val="both"/>
        <w:rPr>
          <w:bCs/>
          <w:sz w:val="23"/>
          <w:szCs w:val="23"/>
        </w:rPr>
      </w:pPr>
      <w:r w:rsidRPr="006C5227">
        <w:rPr>
          <w:bCs/>
          <w:sz w:val="23"/>
          <w:szCs w:val="23"/>
        </w:rPr>
        <w:t>Vzhľadom na to</w:t>
      </w:r>
      <w:r w:rsidR="00012A39">
        <w:rPr>
          <w:bCs/>
          <w:sz w:val="23"/>
          <w:szCs w:val="23"/>
        </w:rPr>
        <w:t>,</w:t>
      </w:r>
      <w:r w:rsidRPr="006C5227">
        <w:rPr>
          <w:bCs/>
          <w:sz w:val="23"/>
          <w:szCs w:val="23"/>
        </w:rPr>
        <w:t xml:space="preserve"> že </w:t>
      </w:r>
      <w:r w:rsidR="00FB7D39">
        <w:rPr>
          <w:bCs/>
          <w:sz w:val="23"/>
          <w:szCs w:val="23"/>
        </w:rPr>
        <w:t>Strany memoranda</w:t>
      </w:r>
      <w:r w:rsidRPr="006C5227">
        <w:rPr>
          <w:bCs/>
          <w:sz w:val="23"/>
          <w:szCs w:val="23"/>
        </w:rPr>
        <w:t xml:space="preserve"> sa koncepčne venujú problematike, ktorá j</w:t>
      </w:r>
      <w:r w:rsidR="00E21289" w:rsidRPr="006C5227">
        <w:rPr>
          <w:bCs/>
          <w:sz w:val="23"/>
          <w:szCs w:val="23"/>
        </w:rPr>
        <w:t xml:space="preserve">e čiastkovým obsahom </w:t>
      </w:r>
      <w:r w:rsidR="00FB7D39">
        <w:rPr>
          <w:bCs/>
          <w:sz w:val="23"/>
          <w:szCs w:val="23"/>
        </w:rPr>
        <w:t>P</w:t>
      </w:r>
      <w:r w:rsidR="00E21289" w:rsidRPr="006C5227">
        <w:rPr>
          <w:bCs/>
          <w:sz w:val="23"/>
          <w:szCs w:val="23"/>
        </w:rPr>
        <w:t xml:space="preserve">rojektu </w:t>
      </w:r>
      <w:r w:rsidRPr="006C5227">
        <w:rPr>
          <w:bCs/>
          <w:sz w:val="23"/>
          <w:szCs w:val="23"/>
        </w:rPr>
        <w:t>a pri plnení svojich úloh je priestor na ich spoluprácu</w:t>
      </w:r>
      <w:r w:rsidR="00855B6F">
        <w:rPr>
          <w:bCs/>
          <w:sz w:val="23"/>
          <w:szCs w:val="23"/>
        </w:rPr>
        <w:t>,</w:t>
      </w:r>
      <w:r w:rsidRPr="006C5227">
        <w:rPr>
          <w:bCs/>
          <w:sz w:val="23"/>
          <w:szCs w:val="23"/>
        </w:rPr>
        <w:t xml:space="preserve"> a vzhľadom na to, že v</w:t>
      </w:r>
      <w:r w:rsidR="00CD3236">
        <w:rPr>
          <w:bCs/>
          <w:sz w:val="23"/>
          <w:szCs w:val="23"/>
        </w:rPr>
        <w:t> </w:t>
      </w:r>
      <w:r w:rsidRPr="006C5227">
        <w:rPr>
          <w:bCs/>
          <w:sz w:val="23"/>
          <w:szCs w:val="23"/>
        </w:rPr>
        <w:t xml:space="preserve">dôsledku realizácie </w:t>
      </w:r>
      <w:r w:rsidR="00FB7D39">
        <w:rPr>
          <w:bCs/>
          <w:sz w:val="23"/>
          <w:szCs w:val="23"/>
        </w:rPr>
        <w:t>P</w:t>
      </w:r>
      <w:r w:rsidRPr="006C5227">
        <w:rPr>
          <w:bCs/>
          <w:sz w:val="23"/>
          <w:szCs w:val="23"/>
        </w:rPr>
        <w:t>rojektu definovaného v článku 1 ods. 1 tohto memoranda by malo dôjsť k</w:t>
      </w:r>
      <w:r w:rsidR="00CD3236">
        <w:rPr>
          <w:bCs/>
          <w:sz w:val="23"/>
          <w:szCs w:val="23"/>
        </w:rPr>
        <w:t> </w:t>
      </w:r>
      <w:r w:rsidRPr="006C5227">
        <w:rPr>
          <w:bCs/>
          <w:sz w:val="23"/>
          <w:szCs w:val="23"/>
        </w:rPr>
        <w:t>zlepšeniu podmienok cieľových skupín prioritnej osi č. 1 „Posilnené inštitucionálne kapacity a</w:t>
      </w:r>
      <w:r w:rsidR="00CD3236">
        <w:rPr>
          <w:bCs/>
          <w:sz w:val="23"/>
          <w:szCs w:val="23"/>
        </w:rPr>
        <w:t> </w:t>
      </w:r>
      <w:r w:rsidRPr="006C5227">
        <w:rPr>
          <w:bCs/>
          <w:sz w:val="23"/>
          <w:szCs w:val="23"/>
        </w:rPr>
        <w:t>efektívna verejná správa</w:t>
      </w:r>
      <w:r w:rsidR="00F27C33">
        <w:rPr>
          <w:bCs/>
          <w:sz w:val="23"/>
          <w:szCs w:val="23"/>
        </w:rPr>
        <w:t>“</w:t>
      </w:r>
      <w:r w:rsidRPr="006C5227">
        <w:rPr>
          <w:bCs/>
          <w:sz w:val="23"/>
          <w:szCs w:val="23"/>
        </w:rPr>
        <w:t xml:space="preserve"> Operačného programu Efektívna verejná správa</w:t>
      </w:r>
      <w:r w:rsidR="00F6617D">
        <w:rPr>
          <w:bCs/>
          <w:sz w:val="23"/>
          <w:szCs w:val="23"/>
        </w:rPr>
        <w:t xml:space="preserve">, </w:t>
      </w:r>
      <w:r w:rsidR="00F27C33">
        <w:rPr>
          <w:bCs/>
          <w:sz w:val="23"/>
          <w:szCs w:val="23"/>
        </w:rPr>
        <w:t>S</w:t>
      </w:r>
      <w:r w:rsidRPr="006C5227">
        <w:rPr>
          <w:bCs/>
          <w:sz w:val="23"/>
          <w:szCs w:val="23"/>
        </w:rPr>
        <w:t xml:space="preserve">trany memoranda sa dohodli na uzavretí tohto memoranda za účelom vytvorenia právneho základu vzájomnej spolupráce na realizácii aktivít </w:t>
      </w:r>
      <w:r w:rsidR="007E03B7">
        <w:rPr>
          <w:bCs/>
          <w:sz w:val="23"/>
          <w:szCs w:val="23"/>
        </w:rPr>
        <w:t>P</w:t>
      </w:r>
      <w:r w:rsidRPr="006C5227">
        <w:rPr>
          <w:bCs/>
          <w:sz w:val="23"/>
          <w:szCs w:val="23"/>
        </w:rPr>
        <w:t>rojektu definovaného v článku 1 ods. 1 tohto memoranda gestorovaného Prijímateľom</w:t>
      </w:r>
      <w:r w:rsidR="00F6617D">
        <w:rPr>
          <w:bCs/>
          <w:sz w:val="23"/>
          <w:szCs w:val="23"/>
        </w:rPr>
        <w:t>/Partnerom</w:t>
      </w:r>
      <w:r w:rsidRPr="006C5227">
        <w:rPr>
          <w:bCs/>
          <w:sz w:val="23"/>
          <w:szCs w:val="23"/>
        </w:rPr>
        <w:t>.</w:t>
      </w:r>
    </w:p>
    <w:p w:rsidR="00012A39" w:rsidRPr="006C5227" w:rsidRDefault="00012A39" w:rsidP="00E21289">
      <w:pPr>
        <w:pStyle w:val="Default"/>
        <w:spacing w:line="288" w:lineRule="auto"/>
        <w:jc w:val="both"/>
        <w:rPr>
          <w:bCs/>
          <w:sz w:val="23"/>
          <w:szCs w:val="23"/>
        </w:rPr>
      </w:pPr>
    </w:p>
    <w:p w:rsidR="00605957" w:rsidRPr="006C5227" w:rsidRDefault="00605957" w:rsidP="00605957">
      <w:pPr>
        <w:pStyle w:val="Default"/>
        <w:spacing w:line="288" w:lineRule="auto"/>
        <w:jc w:val="center"/>
        <w:rPr>
          <w:b/>
          <w:bCs/>
          <w:sz w:val="23"/>
          <w:szCs w:val="23"/>
        </w:rPr>
      </w:pPr>
    </w:p>
    <w:p w:rsidR="009F3C7F" w:rsidRPr="006C5227" w:rsidRDefault="009F3C7F" w:rsidP="00857171">
      <w:pPr>
        <w:pStyle w:val="Default"/>
        <w:spacing w:line="288" w:lineRule="auto"/>
        <w:jc w:val="center"/>
        <w:rPr>
          <w:b/>
          <w:bCs/>
          <w:sz w:val="23"/>
          <w:szCs w:val="23"/>
        </w:rPr>
      </w:pPr>
      <w:r w:rsidRPr="006C5227">
        <w:rPr>
          <w:b/>
          <w:bCs/>
          <w:sz w:val="23"/>
          <w:szCs w:val="23"/>
        </w:rPr>
        <w:t>Článok 1</w:t>
      </w:r>
    </w:p>
    <w:p w:rsidR="009F3C7F" w:rsidRDefault="009F3C7F" w:rsidP="00857171">
      <w:pPr>
        <w:pStyle w:val="Default"/>
        <w:spacing w:line="288" w:lineRule="auto"/>
        <w:jc w:val="center"/>
        <w:rPr>
          <w:b/>
          <w:bCs/>
          <w:sz w:val="23"/>
          <w:szCs w:val="23"/>
        </w:rPr>
      </w:pPr>
      <w:r w:rsidRPr="006C5227">
        <w:rPr>
          <w:b/>
          <w:bCs/>
          <w:sz w:val="23"/>
          <w:szCs w:val="23"/>
        </w:rPr>
        <w:t>Základné ustanovenia</w:t>
      </w:r>
    </w:p>
    <w:p w:rsidR="008803E5" w:rsidRPr="008803E5" w:rsidRDefault="008803E5" w:rsidP="008803E5">
      <w:pPr>
        <w:pStyle w:val="Default"/>
        <w:spacing w:line="288" w:lineRule="auto"/>
        <w:jc w:val="both"/>
        <w:rPr>
          <w:sz w:val="23"/>
          <w:szCs w:val="23"/>
        </w:rPr>
      </w:pPr>
    </w:p>
    <w:p w:rsidR="00A527D6" w:rsidRPr="006C5227" w:rsidRDefault="009F3C7F" w:rsidP="00857171">
      <w:pPr>
        <w:pStyle w:val="Default"/>
        <w:numPr>
          <w:ilvl w:val="0"/>
          <w:numId w:val="11"/>
        </w:numPr>
        <w:tabs>
          <w:tab w:val="num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6C5227">
        <w:rPr>
          <w:sz w:val="23"/>
          <w:szCs w:val="23"/>
        </w:rPr>
        <w:t>Prijímateľ</w:t>
      </w:r>
      <w:r w:rsidR="003F1722">
        <w:rPr>
          <w:sz w:val="23"/>
          <w:szCs w:val="23"/>
        </w:rPr>
        <w:t>/Partner</w:t>
      </w:r>
      <w:r w:rsidRPr="006C5227">
        <w:rPr>
          <w:sz w:val="23"/>
          <w:szCs w:val="23"/>
        </w:rPr>
        <w:t xml:space="preserve"> </w:t>
      </w:r>
      <w:r w:rsidR="00E21289" w:rsidRPr="006C5227">
        <w:rPr>
          <w:sz w:val="23"/>
          <w:szCs w:val="23"/>
        </w:rPr>
        <w:t>realizuje</w:t>
      </w:r>
      <w:r w:rsidRPr="006C5227">
        <w:rPr>
          <w:sz w:val="23"/>
          <w:szCs w:val="23"/>
        </w:rPr>
        <w:t xml:space="preserve"> v nadväznosti na </w:t>
      </w:r>
      <w:r w:rsidRPr="006C5227">
        <w:rPr>
          <w:rFonts w:eastAsia="SimSun"/>
          <w:sz w:val="23"/>
          <w:szCs w:val="23"/>
        </w:rPr>
        <w:t xml:space="preserve">zmluvu o poskytnutí </w:t>
      </w:r>
      <w:r w:rsidR="0074095A" w:rsidRPr="006C5227">
        <w:rPr>
          <w:rFonts w:eastAsia="SimSun"/>
          <w:sz w:val="23"/>
          <w:szCs w:val="23"/>
        </w:rPr>
        <w:t>nenávratného finančného príspevku</w:t>
      </w:r>
      <w:r w:rsidR="00F27C33">
        <w:rPr>
          <w:rFonts w:eastAsia="SimSun"/>
          <w:sz w:val="23"/>
          <w:szCs w:val="23"/>
        </w:rPr>
        <w:t xml:space="preserve"> č. Z314011L721, uzatvorenú dňa 30.</w:t>
      </w:r>
      <w:r w:rsidR="00C91F97">
        <w:rPr>
          <w:rFonts w:eastAsia="SimSun"/>
          <w:sz w:val="23"/>
          <w:szCs w:val="23"/>
        </w:rPr>
        <w:t> </w:t>
      </w:r>
      <w:r w:rsidR="00F27C33">
        <w:rPr>
          <w:rFonts w:eastAsia="SimSun"/>
          <w:sz w:val="23"/>
          <w:szCs w:val="23"/>
        </w:rPr>
        <w:t>05.</w:t>
      </w:r>
      <w:r w:rsidR="00C91F97">
        <w:rPr>
          <w:rFonts w:eastAsia="SimSun"/>
          <w:sz w:val="23"/>
          <w:szCs w:val="23"/>
        </w:rPr>
        <w:t> </w:t>
      </w:r>
      <w:r w:rsidR="00F27C33">
        <w:rPr>
          <w:rFonts w:eastAsia="SimSun"/>
          <w:sz w:val="23"/>
          <w:szCs w:val="23"/>
        </w:rPr>
        <w:t>2018 a zverejnenú dňa 05.</w:t>
      </w:r>
      <w:r w:rsidR="00C91F97">
        <w:rPr>
          <w:rFonts w:eastAsia="SimSun"/>
          <w:sz w:val="23"/>
          <w:szCs w:val="23"/>
        </w:rPr>
        <w:t> </w:t>
      </w:r>
      <w:r w:rsidR="00F27C33">
        <w:rPr>
          <w:rFonts w:eastAsia="SimSun"/>
          <w:sz w:val="23"/>
          <w:szCs w:val="23"/>
        </w:rPr>
        <w:t>06.</w:t>
      </w:r>
      <w:r w:rsidR="00C91F97">
        <w:rPr>
          <w:rFonts w:eastAsia="SimSun"/>
          <w:sz w:val="23"/>
          <w:szCs w:val="23"/>
        </w:rPr>
        <w:t> </w:t>
      </w:r>
      <w:r w:rsidR="00F27C33">
        <w:rPr>
          <w:rFonts w:eastAsia="SimSun"/>
          <w:sz w:val="23"/>
          <w:szCs w:val="23"/>
        </w:rPr>
        <w:t xml:space="preserve">2018 </w:t>
      </w:r>
      <w:r w:rsidRPr="006C5227">
        <w:rPr>
          <w:sz w:val="23"/>
          <w:szCs w:val="23"/>
        </w:rPr>
        <w:t>(ďalej ako „</w:t>
      </w:r>
      <w:r w:rsidR="0074095A" w:rsidRPr="00F27C33">
        <w:rPr>
          <w:b/>
          <w:bCs/>
          <w:sz w:val="23"/>
          <w:szCs w:val="23"/>
        </w:rPr>
        <w:t xml:space="preserve">zmluva o poskytnutí </w:t>
      </w:r>
      <w:r w:rsidRPr="006C5227">
        <w:rPr>
          <w:b/>
          <w:sz w:val="23"/>
          <w:szCs w:val="23"/>
        </w:rPr>
        <w:t>NFP</w:t>
      </w:r>
      <w:r w:rsidRPr="006C5227">
        <w:rPr>
          <w:sz w:val="23"/>
          <w:szCs w:val="23"/>
        </w:rPr>
        <w:t>“), v súlade s podmienkami v</w:t>
      </w:r>
      <w:r w:rsidR="003831F7" w:rsidRPr="006C5227">
        <w:rPr>
          <w:sz w:val="23"/>
          <w:szCs w:val="23"/>
        </w:rPr>
        <w:t>ýzvy</w:t>
      </w:r>
      <w:r w:rsidR="00F27C33">
        <w:rPr>
          <w:sz w:val="23"/>
          <w:szCs w:val="23"/>
        </w:rPr>
        <w:t>,</w:t>
      </w:r>
      <w:r w:rsidR="003831F7" w:rsidRPr="006C5227">
        <w:rPr>
          <w:sz w:val="23"/>
          <w:szCs w:val="23"/>
        </w:rPr>
        <w:t xml:space="preserve"> </w:t>
      </w:r>
      <w:r w:rsidRPr="006C5227">
        <w:rPr>
          <w:sz w:val="23"/>
          <w:szCs w:val="23"/>
        </w:rPr>
        <w:t>kód</w:t>
      </w:r>
      <w:r w:rsidR="00E570FC" w:rsidRPr="006C5227">
        <w:rPr>
          <w:sz w:val="23"/>
          <w:szCs w:val="23"/>
        </w:rPr>
        <w:t xml:space="preserve"> </w:t>
      </w:r>
      <w:r w:rsidR="00F27C33">
        <w:rPr>
          <w:sz w:val="23"/>
          <w:szCs w:val="23"/>
        </w:rPr>
        <w:t xml:space="preserve">OP EVS </w:t>
      </w:r>
      <w:r w:rsidR="00E570FC" w:rsidRPr="006C5227">
        <w:rPr>
          <w:sz w:val="23"/>
          <w:szCs w:val="23"/>
        </w:rPr>
        <w:t>DOP-PO1-SC1.1-2017</w:t>
      </w:r>
      <w:r w:rsidR="002461C8" w:rsidRPr="006C5227">
        <w:rPr>
          <w:sz w:val="23"/>
          <w:szCs w:val="23"/>
        </w:rPr>
        <w:t>-</w:t>
      </w:r>
      <w:r w:rsidR="003831F7" w:rsidRPr="006C5227">
        <w:rPr>
          <w:sz w:val="23"/>
          <w:szCs w:val="23"/>
        </w:rPr>
        <w:t>1</w:t>
      </w:r>
      <w:r w:rsidR="00E570FC" w:rsidRPr="006C5227">
        <w:rPr>
          <w:sz w:val="23"/>
          <w:szCs w:val="23"/>
        </w:rPr>
        <w:t xml:space="preserve"> </w:t>
      </w:r>
      <w:r w:rsidRPr="006C5227">
        <w:rPr>
          <w:sz w:val="23"/>
          <w:szCs w:val="23"/>
        </w:rPr>
        <w:t>(ďalej ako „</w:t>
      </w:r>
      <w:r w:rsidRPr="006C5227">
        <w:rPr>
          <w:b/>
          <w:sz w:val="23"/>
          <w:szCs w:val="23"/>
        </w:rPr>
        <w:t>v</w:t>
      </w:r>
      <w:r w:rsidR="00F27C33">
        <w:rPr>
          <w:b/>
          <w:sz w:val="23"/>
          <w:szCs w:val="23"/>
        </w:rPr>
        <w:t>ýzva</w:t>
      </w:r>
      <w:r w:rsidR="00A527D6" w:rsidRPr="006C5227">
        <w:rPr>
          <w:sz w:val="23"/>
          <w:szCs w:val="23"/>
        </w:rPr>
        <w:t>“), nasledovný</w:t>
      </w:r>
      <w:r w:rsidR="00E570FC" w:rsidRPr="006C5227">
        <w:rPr>
          <w:sz w:val="23"/>
          <w:szCs w:val="23"/>
        </w:rPr>
        <w:t xml:space="preserve"> projekt:</w:t>
      </w:r>
    </w:p>
    <w:p w:rsidR="00A527D6" w:rsidRPr="006C5227" w:rsidRDefault="00857171" w:rsidP="00857171">
      <w:pPr>
        <w:pStyle w:val="Default"/>
        <w:tabs>
          <w:tab w:val="left" w:pos="426"/>
          <w:tab w:val="left" w:pos="3402"/>
        </w:tabs>
        <w:spacing w:line="288" w:lineRule="auto"/>
        <w:ind w:left="3402" w:hanging="3402"/>
        <w:jc w:val="both"/>
        <w:rPr>
          <w:sz w:val="23"/>
          <w:szCs w:val="23"/>
        </w:rPr>
      </w:pPr>
      <w:r w:rsidRPr="006C5227">
        <w:rPr>
          <w:sz w:val="23"/>
          <w:szCs w:val="23"/>
        </w:rPr>
        <w:tab/>
      </w:r>
      <w:r w:rsidR="00E570FC" w:rsidRPr="006C5227">
        <w:rPr>
          <w:sz w:val="23"/>
          <w:szCs w:val="23"/>
        </w:rPr>
        <w:t>názov</w:t>
      </w:r>
      <w:r w:rsidR="009F3C7F" w:rsidRPr="006C5227">
        <w:rPr>
          <w:sz w:val="23"/>
          <w:szCs w:val="23"/>
        </w:rPr>
        <w:t xml:space="preserve">:  </w:t>
      </w:r>
      <w:r w:rsidR="00A527D6" w:rsidRPr="006C5227">
        <w:rPr>
          <w:sz w:val="23"/>
          <w:szCs w:val="23"/>
        </w:rPr>
        <w:tab/>
      </w:r>
      <w:r w:rsidR="003831F7" w:rsidRPr="006C5227">
        <w:rPr>
          <w:b/>
          <w:sz w:val="23"/>
          <w:szCs w:val="23"/>
        </w:rPr>
        <w:t>Tvorba a optimalizácia lepšej verejnej politiky v záujme odstraňovania bariér spoločenského začlenenia zrakovo pos</w:t>
      </w:r>
      <w:r w:rsidR="00D608ED" w:rsidRPr="006C5227">
        <w:rPr>
          <w:b/>
          <w:sz w:val="23"/>
          <w:szCs w:val="23"/>
        </w:rPr>
        <w:t>ti</w:t>
      </w:r>
      <w:r w:rsidR="003831F7" w:rsidRPr="006C5227">
        <w:rPr>
          <w:b/>
          <w:sz w:val="23"/>
          <w:szCs w:val="23"/>
        </w:rPr>
        <w:t>hnutých</w:t>
      </w:r>
      <w:r w:rsidR="003831F7" w:rsidRPr="006C5227">
        <w:rPr>
          <w:sz w:val="23"/>
          <w:szCs w:val="23"/>
        </w:rPr>
        <w:t>;</w:t>
      </w:r>
    </w:p>
    <w:p w:rsidR="003831F7" w:rsidRPr="006C5227" w:rsidRDefault="003831F7" w:rsidP="00857171">
      <w:pPr>
        <w:pStyle w:val="Default"/>
        <w:tabs>
          <w:tab w:val="left" w:pos="426"/>
          <w:tab w:val="left" w:pos="3402"/>
        </w:tabs>
        <w:spacing w:line="288" w:lineRule="auto"/>
        <w:jc w:val="both"/>
        <w:rPr>
          <w:sz w:val="23"/>
          <w:szCs w:val="23"/>
        </w:rPr>
      </w:pPr>
      <w:r w:rsidRPr="006C5227">
        <w:rPr>
          <w:sz w:val="23"/>
          <w:szCs w:val="23"/>
        </w:rPr>
        <w:tab/>
        <w:t xml:space="preserve">ITMS kód projektu:  </w:t>
      </w:r>
      <w:r w:rsidRPr="006C5227">
        <w:rPr>
          <w:sz w:val="23"/>
          <w:szCs w:val="23"/>
        </w:rPr>
        <w:tab/>
        <w:t>314011L721;</w:t>
      </w:r>
    </w:p>
    <w:p w:rsidR="009F3C7F" w:rsidRPr="006C5227" w:rsidRDefault="00A527D6" w:rsidP="00857171">
      <w:pPr>
        <w:pStyle w:val="Default"/>
        <w:tabs>
          <w:tab w:val="left" w:pos="426"/>
          <w:tab w:val="left" w:pos="3402"/>
        </w:tabs>
        <w:spacing w:line="288" w:lineRule="auto"/>
        <w:jc w:val="both"/>
        <w:rPr>
          <w:sz w:val="23"/>
          <w:szCs w:val="23"/>
        </w:rPr>
      </w:pPr>
      <w:r w:rsidRPr="006C5227">
        <w:rPr>
          <w:sz w:val="23"/>
          <w:szCs w:val="23"/>
        </w:rPr>
        <w:tab/>
      </w:r>
      <w:r w:rsidR="009F3C7F" w:rsidRPr="006C5227">
        <w:rPr>
          <w:sz w:val="23"/>
          <w:szCs w:val="23"/>
        </w:rPr>
        <w:t xml:space="preserve">operačný program:  </w:t>
      </w:r>
      <w:r w:rsidR="009F3C7F" w:rsidRPr="006C5227">
        <w:rPr>
          <w:sz w:val="23"/>
          <w:szCs w:val="23"/>
        </w:rPr>
        <w:tab/>
        <w:t>Efektívna verejná správa</w:t>
      </w:r>
      <w:r w:rsidR="003831F7" w:rsidRPr="006C5227">
        <w:rPr>
          <w:sz w:val="23"/>
          <w:szCs w:val="23"/>
        </w:rPr>
        <w:t>;</w:t>
      </w:r>
    </w:p>
    <w:p w:rsidR="009F3C7F" w:rsidRPr="006C5227" w:rsidRDefault="00A527D6" w:rsidP="00857171">
      <w:pPr>
        <w:pStyle w:val="Default"/>
        <w:tabs>
          <w:tab w:val="left" w:pos="426"/>
          <w:tab w:val="left" w:pos="3402"/>
        </w:tabs>
        <w:spacing w:line="288" w:lineRule="auto"/>
        <w:rPr>
          <w:sz w:val="23"/>
          <w:szCs w:val="23"/>
        </w:rPr>
      </w:pPr>
      <w:r w:rsidRPr="006C5227">
        <w:rPr>
          <w:sz w:val="23"/>
          <w:szCs w:val="23"/>
        </w:rPr>
        <w:tab/>
      </w:r>
      <w:r w:rsidR="009F3C7F" w:rsidRPr="006C5227">
        <w:rPr>
          <w:sz w:val="23"/>
          <w:szCs w:val="23"/>
        </w:rPr>
        <w:t xml:space="preserve">spolufinancovaný fondom: </w:t>
      </w:r>
      <w:r w:rsidR="009F3C7F" w:rsidRPr="006C5227">
        <w:rPr>
          <w:sz w:val="23"/>
          <w:szCs w:val="23"/>
        </w:rPr>
        <w:tab/>
        <w:t xml:space="preserve">Európsky sociálny fond </w:t>
      </w:r>
      <w:r w:rsidR="003831F7" w:rsidRPr="006C5227">
        <w:rPr>
          <w:sz w:val="23"/>
          <w:szCs w:val="23"/>
        </w:rPr>
        <w:t>;</w:t>
      </w:r>
    </w:p>
    <w:p w:rsidR="009F3C7F" w:rsidRPr="006C5227" w:rsidRDefault="00A527D6" w:rsidP="00857171">
      <w:pPr>
        <w:pStyle w:val="Default"/>
        <w:tabs>
          <w:tab w:val="left" w:pos="426"/>
          <w:tab w:val="left" w:pos="3402"/>
        </w:tabs>
        <w:spacing w:line="288" w:lineRule="auto"/>
        <w:jc w:val="both"/>
        <w:rPr>
          <w:sz w:val="23"/>
          <w:szCs w:val="23"/>
        </w:rPr>
      </w:pPr>
      <w:r w:rsidRPr="006C5227">
        <w:rPr>
          <w:sz w:val="23"/>
          <w:szCs w:val="23"/>
        </w:rPr>
        <w:tab/>
      </w:r>
      <w:r w:rsidR="009F3C7F" w:rsidRPr="006C5227">
        <w:rPr>
          <w:sz w:val="23"/>
          <w:szCs w:val="23"/>
        </w:rPr>
        <w:t xml:space="preserve">prioritná os: </w:t>
      </w:r>
      <w:r w:rsidR="009F3C7F" w:rsidRPr="006C5227">
        <w:rPr>
          <w:sz w:val="23"/>
          <w:szCs w:val="23"/>
        </w:rPr>
        <w:tab/>
        <w:t>1</w:t>
      </w:r>
      <w:r w:rsidR="007026AA" w:rsidRPr="006C5227">
        <w:rPr>
          <w:sz w:val="23"/>
          <w:szCs w:val="23"/>
        </w:rPr>
        <w:t xml:space="preserve">. </w:t>
      </w:r>
      <w:r w:rsidR="009F3C7F" w:rsidRPr="006C5227">
        <w:rPr>
          <w:sz w:val="23"/>
          <w:szCs w:val="23"/>
        </w:rPr>
        <w:t xml:space="preserve">Posilnené inštitucionálne kapacity a efektívna VS </w:t>
      </w:r>
      <w:r w:rsidR="003831F7" w:rsidRPr="006C5227">
        <w:rPr>
          <w:sz w:val="23"/>
          <w:szCs w:val="23"/>
        </w:rPr>
        <w:t>;</w:t>
      </w:r>
      <w:r w:rsidR="009F3C7F" w:rsidRPr="006C5227">
        <w:rPr>
          <w:sz w:val="23"/>
          <w:szCs w:val="23"/>
        </w:rPr>
        <w:t xml:space="preserve"> </w:t>
      </w:r>
    </w:p>
    <w:p w:rsidR="009F3C7F" w:rsidRPr="006C5227" w:rsidRDefault="00A527D6" w:rsidP="00857171">
      <w:pPr>
        <w:pStyle w:val="Default"/>
        <w:tabs>
          <w:tab w:val="left" w:pos="426"/>
          <w:tab w:val="left" w:pos="3402"/>
        </w:tabs>
        <w:spacing w:line="288" w:lineRule="auto"/>
        <w:jc w:val="both"/>
        <w:rPr>
          <w:sz w:val="23"/>
          <w:szCs w:val="23"/>
        </w:rPr>
      </w:pPr>
      <w:r w:rsidRPr="006C5227">
        <w:rPr>
          <w:sz w:val="23"/>
          <w:szCs w:val="23"/>
        </w:rPr>
        <w:tab/>
      </w:r>
      <w:r w:rsidR="009F3C7F" w:rsidRPr="006C5227">
        <w:rPr>
          <w:sz w:val="23"/>
          <w:szCs w:val="23"/>
        </w:rPr>
        <w:t xml:space="preserve">špecifický cieľ: </w:t>
      </w:r>
      <w:r w:rsidR="009F3C7F" w:rsidRPr="006C5227">
        <w:rPr>
          <w:sz w:val="23"/>
          <w:szCs w:val="23"/>
        </w:rPr>
        <w:tab/>
      </w:r>
      <w:r w:rsidR="00752091" w:rsidRPr="006C5227">
        <w:rPr>
          <w:rFonts w:ascii="Tms Rmn" w:hAnsi="Tms Rmn"/>
          <w:sz w:val="23"/>
          <w:szCs w:val="23"/>
        </w:rPr>
        <w:t>1.1.</w:t>
      </w:r>
      <w:r w:rsidR="009F3C7F" w:rsidRPr="006C5227">
        <w:rPr>
          <w:rFonts w:ascii="Tms Rmn" w:hAnsi="Tms Rmn"/>
          <w:sz w:val="23"/>
          <w:szCs w:val="23"/>
        </w:rPr>
        <w:t xml:space="preserve"> Skvalitnené systémy a optimalizované procesy VS</w:t>
      </w:r>
      <w:r w:rsidR="003831F7" w:rsidRPr="006C5227">
        <w:rPr>
          <w:rFonts w:ascii="Tms Rmn" w:hAnsi="Tms Rmn"/>
          <w:sz w:val="23"/>
          <w:szCs w:val="23"/>
        </w:rPr>
        <w:t>;</w:t>
      </w:r>
      <w:r w:rsidR="009F3C7F" w:rsidRPr="006C5227">
        <w:rPr>
          <w:rFonts w:ascii="Tms Rmn" w:hAnsi="Tms Rmn"/>
          <w:sz w:val="23"/>
          <w:szCs w:val="23"/>
        </w:rPr>
        <w:t xml:space="preserve"> </w:t>
      </w:r>
      <w:r w:rsidR="009F3C7F" w:rsidRPr="006C5227">
        <w:rPr>
          <w:sz w:val="23"/>
          <w:szCs w:val="23"/>
        </w:rPr>
        <w:t xml:space="preserve"> </w:t>
      </w:r>
    </w:p>
    <w:p w:rsidR="009F3C7F" w:rsidRPr="006C5227" w:rsidRDefault="00A527D6" w:rsidP="00857171">
      <w:pPr>
        <w:pStyle w:val="Default"/>
        <w:tabs>
          <w:tab w:val="left" w:pos="426"/>
          <w:tab w:val="left" w:pos="3402"/>
        </w:tabs>
        <w:spacing w:line="288" w:lineRule="auto"/>
        <w:jc w:val="both"/>
        <w:rPr>
          <w:sz w:val="23"/>
          <w:szCs w:val="23"/>
        </w:rPr>
      </w:pPr>
      <w:r w:rsidRPr="006C5227">
        <w:rPr>
          <w:sz w:val="23"/>
          <w:szCs w:val="23"/>
        </w:rPr>
        <w:tab/>
      </w:r>
      <w:r w:rsidR="009F3C7F" w:rsidRPr="006C5227">
        <w:rPr>
          <w:sz w:val="23"/>
          <w:szCs w:val="23"/>
        </w:rPr>
        <w:t xml:space="preserve">poskytovateľ NFP: </w:t>
      </w:r>
      <w:r w:rsidR="009F3C7F" w:rsidRPr="006C5227">
        <w:rPr>
          <w:sz w:val="23"/>
          <w:szCs w:val="23"/>
        </w:rPr>
        <w:tab/>
        <w:t>Ministerstvo vnútra SR</w:t>
      </w:r>
      <w:r w:rsidR="003831F7" w:rsidRPr="006C5227">
        <w:rPr>
          <w:sz w:val="23"/>
          <w:szCs w:val="23"/>
        </w:rPr>
        <w:t>;</w:t>
      </w:r>
    </w:p>
    <w:p w:rsidR="00E570FC" w:rsidRPr="006C5227" w:rsidRDefault="00A527D6" w:rsidP="00857171">
      <w:pPr>
        <w:pStyle w:val="Default"/>
        <w:tabs>
          <w:tab w:val="left" w:pos="426"/>
          <w:tab w:val="left" w:pos="3402"/>
        </w:tabs>
        <w:spacing w:line="288" w:lineRule="auto"/>
        <w:ind w:left="3402" w:hanging="3402"/>
        <w:jc w:val="both"/>
        <w:rPr>
          <w:sz w:val="23"/>
          <w:szCs w:val="23"/>
        </w:rPr>
      </w:pPr>
      <w:r w:rsidRPr="006C5227">
        <w:rPr>
          <w:sz w:val="23"/>
          <w:szCs w:val="23"/>
        </w:rPr>
        <w:tab/>
      </w:r>
      <w:r w:rsidR="009F3C7F" w:rsidRPr="006C5227">
        <w:rPr>
          <w:sz w:val="23"/>
          <w:szCs w:val="23"/>
        </w:rPr>
        <w:t>účel projektu:</w:t>
      </w:r>
      <w:r w:rsidR="009F3C7F" w:rsidRPr="006C5227">
        <w:rPr>
          <w:sz w:val="23"/>
          <w:szCs w:val="23"/>
        </w:rPr>
        <w:tab/>
      </w:r>
      <w:r w:rsidR="003831F7" w:rsidRPr="006C5227">
        <w:rPr>
          <w:sz w:val="23"/>
          <w:szCs w:val="23"/>
        </w:rPr>
        <w:t>Efektívne riešenie a optimalizácia verejnej politiky a</w:t>
      </w:r>
      <w:r w:rsidR="000248CD">
        <w:rPr>
          <w:sz w:val="23"/>
          <w:szCs w:val="23"/>
        </w:rPr>
        <w:t> </w:t>
      </w:r>
      <w:r w:rsidR="003831F7" w:rsidRPr="006C5227">
        <w:rPr>
          <w:sz w:val="23"/>
          <w:szCs w:val="23"/>
        </w:rPr>
        <w:t xml:space="preserve">regulačných rámcov </w:t>
      </w:r>
      <w:r w:rsidR="00F27C33">
        <w:rPr>
          <w:sz w:val="23"/>
          <w:szCs w:val="23"/>
        </w:rPr>
        <w:t>s</w:t>
      </w:r>
      <w:r w:rsidR="003831F7" w:rsidRPr="006C5227">
        <w:rPr>
          <w:sz w:val="23"/>
          <w:szCs w:val="23"/>
        </w:rPr>
        <w:t xml:space="preserve"> cieľom zníženia bariér spoločenského uplatnenia zrakovo postihnutých vrátane zabezpečeni</w:t>
      </w:r>
      <w:r w:rsidR="00F27C33">
        <w:rPr>
          <w:sz w:val="23"/>
          <w:szCs w:val="23"/>
        </w:rPr>
        <w:t>a</w:t>
      </w:r>
      <w:r w:rsidR="003831F7" w:rsidRPr="006C5227">
        <w:rPr>
          <w:sz w:val="23"/>
          <w:szCs w:val="23"/>
        </w:rPr>
        <w:t xml:space="preserve"> rovnakého zaobchádzania, plnohodnotného prístupu k</w:t>
      </w:r>
      <w:r w:rsidR="000248CD">
        <w:rPr>
          <w:sz w:val="23"/>
          <w:szCs w:val="23"/>
        </w:rPr>
        <w:t> </w:t>
      </w:r>
      <w:r w:rsidR="003831F7" w:rsidRPr="006C5227">
        <w:rPr>
          <w:sz w:val="23"/>
          <w:szCs w:val="23"/>
        </w:rPr>
        <w:t>verejným službám a efektívnej kompenzácie dôsledkov zrakového postihnutia;</w:t>
      </w:r>
    </w:p>
    <w:p w:rsidR="003831F7" w:rsidRPr="006C5227" w:rsidRDefault="00A527D6" w:rsidP="00857171">
      <w:pPr>
        <w:pStyle w:val="Default"/>
        <w:tabs>
          <w:tab w:val="left" w:pos="426"/>
          <w:tab w:val="left" w:pos="3402"/>
        </w:tabs>
        <w:spacing w:line="288" w:lineRule="auto"/>
        <w:ind w:left="3402" w:hanging="3402"/>
        <w:jc w:val="both"/>
        <w:rPr>
          <w:sz w:val="23"/>
          <w:szCs w:val="23"/>
        </w:rPr>
      </w:pPr>
      <w:r w:rsidRPr="006C5227">
        <w:rPr>
          <w:sz w:val="23"/>
          <w:szCs w:val="23"/>
        </w:rPr>
        <w:tab/>
      </w:r>
      <w:r w:rsidR="009F3C7F" w:rsidRPr="006C5227">
        <w:rPr>
          <w:sz w:val="23"/>
          <w:szCs w:val="23"/>
        </w:rPr>
        <w:t xml:space="preserve">na dosiahnutie cieľa </w:t>
      </w:r>
      <w:r w:rsidR="00102F99" w:rsidRPr="006C5227">
        <w:rPr>
          <w:sz w:val="23"/>
          <w:szCs w:val="23"/>
        </w:rPr>
        <w:t>projektu</w:t>
      </w:r>
      <w:r w:rsidR="009F3C7F" w:rsidRPr="006C5227">
        <w:rPr>
          <w:sz w:val="23"/>
          <w:szCs w:val="23"/>
        </w:rPr>
        <w:t xml:space="preserve">: </w:t>
      </w:r>
      <w:r w:rsidR="009F3C7F" w:rsidRPr="006C5227">
        <w:rPr>
          <w:sz w:val="23"/>
          <w:szCs w:val="23"/>
        </w:rPr>
        <w:tab/>
      </w:r>
      <w:r w:rsidR="003831F7" w:rsidRPr="006C5227">
        <w:rPr>
          <w:sz w:val="23"/>
          <w:szCs w:val="23"/>
        </w:rPr>
        <w:t>Optimalizácia procesov, zavádzanie kvalitnejších systémov a</w:t>
      </w:r>
      <w:r w:rsidR="000248CD">
        <w:rPr>
          <w:sz w:val="23"/>
          <w:szCs w:val="23"/>
        </w:rPr>
        <w:t> </w:t>
      </w:r>
      <w:r w:rsidR="003831F7" w:rsidRPr="006C5227">
        <w:rPr>
          <w:sz w:val="23"/>
          <w:szCs w:val="23"/>
        </w:rPr>
        <w:t>tvorba lepšej verejnej politiky pre osoby so zrakovým postihnutím (monitorovanie, hodnotenie, návrh riešení)</w:t>
      </w:r>
    </w:p>
    <w:p w:rsidR="009F3C7F" w:rsidRPr="006C5227" w:rsidRDefault="003831F7" w:rsidP="00857171">
      <w:pPr>
        <w:pStyle w:val="Default"/>
        <w:tabs>
          <w:tab w:val="left" w:pos="426"/>
          <w:tab w:val="left" w:pos="3402"/>
        </w:tabs>
        <w:spacing w:line="288" w:lineRule="auto"/>
        <w:ind w:left="3402" w:hanging="3402"/>
        <w:jc w:val="both"/>
        <w:rPr>
          <w:bCs/>
          <w:sz w:val="23"/>
          <w:szCs w:val="23"/>
        </w:rPr>
      </w:pPr>
      <w:r w:rsidRPr="006C5227">
        <w:rPr>
          <w:sz w:val="23"/>
          <w:szCs w:val="23"/>
        </w:rPr>
        <w:t xml:space="preserve"> </w:t>
      </w:r>
      <w:r w:rsidRPr="006C5227">
        <w:rPr>
          <w:sz w:val="23"/>
          <w:szCs w:val="23"/>
        </w:rPr>
        <w:tab/>
      </w:r>
      <w:r w:rsidR="009F3C7F" w:rsidRPr="006C5227">
        <w:rPr>
          <w:bCs/>
          <w:sz w:val="23"/>
          <w:szCs w:val="23"/>
        </w:rPr>
        <w:t>(ďalej ako „</w:t>
      </w:r>
      <w:r w:rsidR="009F3C7F" w:rsidRPr="006C5227">
        <w:rPr>
          <w:b/>
          <w:bCs/>
          <w:sz w:val="23"/>
          <w:szCs w:val="23"/>
        </w:rPr>
        <w:t>Projekt</w:t>
      </w:r>
      <w:r w:rsidR="009F3C7F" w:rsidRPr="006C5227">
        <w:rPr>
          <w:bCs/>
          <w:sz w:val="23"/>
          <w:szCs w:val="23"/>
        </w:rPr>
        <w:t>“)</w:t>
      </w:r>
      <w:r w:rsidRPr="006C5227">
        <w:rPr>
          <w:bCs/>
          <w:sz w:val="23"/>
          <w:szCs w:val="23"/>
        </w:rPr>
        <w:t>.</w:t>
      </w:r>
    </w:p>
    <w:p w:rsidR="00C76342" w:rsidRPr="00C76342" w:rsidRDefault="00D135D7" w:rsidP="007F4F14">
      <w:pPr>
        <w:pStyle w:val="Default"/>
        <w:numPr>
          <w:ilvl w:val="0"/>
          <w:numId w:val="11"/>
        </w:numPr>
        <w:tabs>
          <w:tab w:val="num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C76342">
        <w:rPr>
          <w:bCs/>
          <w:sz w:val="23"/>
          <w:szCs w:val="23"/>
        </w:rPr>
        <w:t xml:space="preserve">Spolupracujúci subjekt </w:t>
      </w:r>
      <w:r w:rsidR="008000F9" w:rsidRPr="00C76342">
        <w:rPr>
          <w:bCs/>
          <w:sz w:val="23"/>
          <w:szCs w:val="23"/>
        </w:rPr>
        <w:t xml:space="preserve">má záujem o dosiahnutie vyššieho komfortu a o skvalitnenie služieb poskytovaných </w:t>
      </w:r>
      <w:r w:rsidR="00F0383A" w:rsidRPr="00C76342">
        <w:rPr>
          <w:bCs/>
          <w:sz w:val="23"/>
          <w:szCs w:val="23"/>
        </w:rPr>
        <w:t xml:space="preserve">klientom so zrakovým </w:t>
      </w:r>
      <w:r w:rsidR="00D16365" w:rsidRPr="00C76342">
        <w:rPr>
          <w:bCs/>
          <w:color w:val="auto"/>
          <w:sz w:val="23"/>
          <w:szCs w:val="23"/>
        </w:rPr>
        <w:t xml:space="preserve">a iným zdravotným </w:t>
      </w:r>
      <w:r w:rsidR="00F0383A" w:rsidRPr="00C76342">
        <w:rPr>
          <w:bCs/>
          <w:color w:val="auto"/>
          <w:sz w:val="23"/>
          <w:szCs w:val="23"/>
        </w:rPr>
        <w:t>postihnutím</w:t>
      </w:r>
      <w:r w:rsidR="008000F9" w:rsidRPr="00C76342">
        <w:rPr>
          <w:b/>
          <w:sz w:val="23"/>
          <w:szCs w:val="23"/>
        </w:rPr>
        <w:t>,</w:t>
      </w:r>
      <w:r w:rsidR="008000F9" w:rsidRPr="00C76342">
        <w:rPr>
          <w:bCs/>
          <w:sz w:val="23"/>
          <w:szCs w:val="23"/>
        </w:rPr>
        <w:t xml:space="preserve"> a to aj </w:t>
      </w:r>
      <w:r w:rsidRPr="00C76342">
        <w:rPr>
          <w:bCs/>
          <w:sz w:val="23"/>
          <w:szCs w:val="23"/>
        </w:rPr>
        <w:t>v</w:t>
      </w:r>
      <w:r w:rsidR="00B10581" w:rsidRPr="00C76342">
        <w:rPr>
          <w:bCs/>
          <w:sz w:val="23"/>
          <w:szCs w:val="23"/>
        </w:rPr>
        <w:t> </w:t>
      </w:r>
      <w:r w:rsidR="00B10581" w:rsidRPr="00C76342">
        <w:rPr>
          <w:bCs/>
          <w:color w:val="auto"/>
          <w:sz w:val="23"/>
          <w:szCs w:val="23"/>
        </w:rPr>
        <w:t>oblasti</w:t>
      </w:r>
      <w:r w:rsidR="00E21289" w:rsidRPr="00C76342">
        <w:rPr>
          <w:iCs/>
          <w:color w:val="auto"/>
          <w:sz w:val="23"/>
          <w:szCs w:val="23"/>
        </w:rPr>
        <w:t xml:space="preserve"> </w:t>
      </w:r>
      <w:r w:rsidR="00F0383A" w:rsidRPr="00C76342">
        <w:rPr>
          <w:iCs/>
          <w:color w:val="auto"/>
          <w:sz w:val="23"/>
          <w:szCs w:val="23"/>
        </w:rPr>
        <w:t xml:space="preserve">ich </w:t>
      </w:r>
      <w:r w:rsidR="00B10581" w:rsidRPr="00C76342">
        <w:rPr>
          <w:iCs/>
          <w:color w:val="auto"/>
          <w:sz w:val="23"/>
          <w:szCs w:val="23"/>
        </w:rPr>
        <w:t>integrácie</w:t>
      </w:r>
      <w:r w:rsidR="00E21289" w:rsidRPr="00C76342">
        <w:rPr>
          <w:bCs/>
          <w:color w:val="auto"/>
          <w:sz w:val="23"/>
          <w:szCs w:val="23"/>
        </w:rPr>
        <w:t>,</w:t>
      </w:r>
      <w:r w:rsidR="00B10581" w:rsidRPr="00C76342">
        <w:rPr>
          <w:bCs/>
          <w:color w:val="auto"/>
          <w:sz w:val="23"/>
          <w:szCs w:val="23"/>
        </w:rPr>
        <w:t xml:space="preserve"> </w:t>
      </w:r>
      <w:r w:rsidR="00B10581" w:rsidRPr="00C76342">
        <w:rPr>
          <w:bCs/>
          <w:sz w:val="23"/>
          <w:szCs w:val="23"/>
        </w:rPr>
        <w:t xml:space="preserve">v </w:t>
      </w:r>
      <w:r w:rsidRPr="00C76342">
        <w:rPr>
          <w:bCs/>
          <w:sz w:val="23"/>
          <w:szCs w:val="23"/>
        </w:rPr>
        <w:t xml:space="preserve">dôsledku čoho údaje, informácie a ďalšie vstupy vyplývajúce a súvisiace </w:t>
      </w:r>
      <w:r w:rsidR="00D23710" w:rsidRPr="00C76342">
        <w:rPr>
          <w:bCs/>
          <w:sz w:val="23"/>
          <w:szCs w:val="23"/>
        </w:rPr>
        <w:t xml:space="preserve">s jeho </w:t>
      </w:r>
      <w:r w:rsidR="00D23710" w:rsidRPr="00C76342">
        <w:rPr>
          <w:bCs/>
          <w:sz w:val="23"/>
          <w:szCs w:val="23"/>
        </w:rPr>
        <w:lastRenderedPageBreak/>
        <w:t xml:space="preserve">pôsobnosťou </w:t>
      </w:r>
      <w:r w:rsidRPr="00C76342">
        <w:rPr>
          <w:bCs/>
          <w:sz w:val="23"/>
          <w:szCs w:val="23"/>
        </w:rPr>
        <w:t>sú potrebné pre Prijímateľa</w:t>
      </w:r>
      <w:r w:rsidR="003F1722">
        <w:rPr>
          <w:bCs/>
          <w:sz w:val="23"/>
          <w:szCs w:val="23"/>
        </w:rPr>
        <w:t>/Partnera</w:t>
      </w:r>
      <w:r w:rsidR="00D16365" w:rsidRPr="00C76342">
        <w:rPr>
          <w:bCs/>
          <w:sz w:val="23"/>
          <w:szCs w:val="23"/>
        </w:rPr>
        <w:t xml:space="preserve"> </w:t>
      </w:r>
      <w:r w:rsidRPr="00C76342">
        <w:rPr>
          <w:bCs/>
          <w:sz w:val="23"/>
          <w:szCs w:val="23"/>
        </w:rPr>
        <w:t xml:space="preserve">pre riadnu realizáciu Projektu a dosiahnutie účelu a cieľa Projektu. </w:t>
      </w:r>
    </w:p>
    <w:p w:rsidR="00F0383A" w:rsidRDefault="00F0383A" w:rsidP="00857171">
      <w:pPr>
        <w:pStyle w:val="Default"/>
        <w:spacing w:line="288" w:lineRule="auto"/>
        <w:ind w:left="360"/>
        <w:jc w:val="both"/>
        <w:rPr>
          <w:sz w:val="23"/>
          <w:szCs w:val="23"/>
        </w:rPr>
      </w:pPr>
    </w:p>
    <w:p w:rsidR="00400BB6" w:rsidRPr="006C5227" w:rsidRDefault="00400BB6" w:rsidP="00857171">
      <w:pPr>
        <w:pStyle w:val="Default"/>
        <w:spacing w:line="288" w:lineRule="auto"/>
        <w:ind w:left="360"/>
        <w:jc w:val="both"/>
        <w:rPr>
          <w:sz w:val="23"/>
          <w:szCs w:val="23"/>
        </w:rPr>
      </w:pPr>
    </w:p>
    <w:p w:rsidR="009F3C7F" w:rsidRPr="006C5227" w:rsidRDefault="009F3C7F" w:rsidP="00857171">
      <w:pPr>
        <w:pStyle w:val="Default"/>
        <w:spacing w:line="288" w:lineRule="auto"/>
        <w:jc w:val="center"/>
        <w:rPr>
          <w:b/>
          <w:bCs/>
          <w:sz w:val="23"/>
          <w:szCs w:val="23"/>
        </w:rPr>
      </w:pPr>
      <w:r w:rsidRPr="006C5227">
        <w:rPr>
          <w:b/>
          <w:bCs/>
          <w:sz w:val="23"/>
          <w:szCs w:val="23"/>
        </w:rPr>
        <w:t>Článok 2</w:t>
      </w:r>
    </w:p>
    <w:p w:rsidR="009F3C7F" w:rsidRDefault="009F3C7F" w:rsidP="00857171">
      <w:pPr>
        <w:pStyle w:val="Default"/>
        <w:spacing w:line="288" w:lineRule="auto"/>
        <w:jc w:val="center"/>
        <w:rPr>
          <w:b/>
          <w:bCs/>
          <w:sz w:val="23"/>
          <w:szCs w:val="23"/>
        </w:rPr>
      </w:pPr>
      <w:r w:rsidRPr="006C5227">
        <w:rPr>
          <w:b/>
          <w:bCs/>
          <w:sz w:val="23"/>
          <w:szCs w:val="23"/>
        </w:rPr>
        <w:t>Predmet memoranda</w:t>
      </w:r>
    </w:p>
    <w:p w:rsidR="008803E5" w:rsidRPr="008803E5" w:rsidRDefault="008803E5" w:rsidP="008803E5">
      <w:pPr>
        <w:pStyle w:val="Default"/>
        <w:spacing w:line="288" w:lineRule="auto"/>
        <w:jc w:val="both"/>
        <w:rPr>
          <w:sz w:val="23"/>
          <w:szCs w:val="23"/>
        </w:rPr>
      </w:pPr>
    </w:p>
    <w:p w:rsidR="00D608ED" w:rsidRPr="001F00AC" w:rsidRDefault="009F3C7F" w:rsidP="00D608ED">
      <w:pPr>
        <w:numPr>
          <w:ilvl w:val="0"/>
          <w:numId w:val="1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1F00AC">
        <w:rPr>
          <w:sz w:val="23"/>
          <w:szCs w:val="23"/>
        </w:rPr>
        <w:t xml:space="preserve">Strany memoranda sa dohodli na uzatvorení tohto memoranda s cieľom </w:t>
      </w:r>
      <w:r w:rsidR="00C76342">
        <w:rPr>
          <w:sz w:val="23"/>
          <w:szCs w:val="23"/>
        </w:rPr>
        <w:t>upraviť ich vzájomné práva</w:t>
      </w:r>
      <w:r w:rsidR="00513ADE">
        <w:rPr>
          <w:sz w:val="23"/>
          <w:szCs w:val="23"/>
        </w:rPr>
        <w:t xml:space="preserve"> </w:t>
      </w:r>
      <w:r w:rsidR="00C76342">
        <w:rPr>
          <w:sz w:val="23"/>
          <w:szCs w:val="23"/>
        </w:rPr>
        <w:t xml:space="preserve">a povinnosti a ostatné podmienky súvisiace s realizáciou Projektu v súlade s podmienkami výzvy za účasti Spolupracujúceho subjektu. </w:t>
      </w:r>
    </w:p>
    <w:p w:rsidR="00871510" w:rsidRPr="00F41ADE" w:rsidRDefault="00871510" w:rsidP="00871510">
      <w:pPr>
        <w:pStyle w:val="Odstavecseseznamem"/>
        <w:numPr>
          <w:ilvl w:val="0"/>
          <w:numId w:val="13"/>
        </w:numPr>
        <w:tabs>
          <w:tab w:val="clear" w:pos="720"/>
          <w:tab w:val="num" w:pos="426"/>
        </w:tabs>
        <w:spacing w:after="0" w:line="288" w:lineRule="auto"/>
        <w:ind w:left="426" w:hanging="426"/>
        <w:rPr>
          <w:sz w:val="23"/>
          <w:szCs w:val="23"/>
        </w:rPr>
      </w:pPr>
      <w:r w:rsidRPr="00F41ADE">
        <w:rPr>
          <w:sz w:val="23"/>
          <w:szCs w:val="23"/>
        </w:rPr>
        <w:t>Prijímateľ</w:t>
      </w:r>
      <w:r w:rsidR="003F1722">
        <w:rPr>
          <w:sz w:val="23"/>
          <w:szCs w:val="23"/>
        </w:rPr>
        <w:t>/Partner</w:t>
      </w:r>
      <w:r w:rsidRPr="00F41ADE">
        <w:rPr>
          <w:sz w:val="23"/>
          <w:szCs w:val="23"/>
        </w:rPr>
        <w:t xml:space="preserve"> bude Spolupracujúci subjekt informovať o aktuálnom stave problematiky</w:t>
      </w:r>
      <w:r w:rsidR="00513ADE">
        <w:rPr>
          <w:sz w:val="23"/>
          <w:szCs w:val="23"/>
        </w:rPr>
        <w:t>,</w:t>
      </w:r>
      <w:r w:rsidRPr="00F41ADE">
        <w:rPr>
          <w:sz w:val="23"/>
          <w:szCs w:val="23"/>
        </w:rPr>
        <w:t xml:space="preserve"> pozývať na r</w:t>
      </w:r>
      <w:r w:rsidR="00513ADE">
        <w:rPr>
          <w:sz w:val="23"/>
          <w:szCs w:val="23"/>
        </w:rPr>
        <w:t>okovania s r</w:t>
      </w:r>
      <w:r w:rsidRPr="00F41ADE">
        <w:rPr>
          <w:sz w:val="23"/>
          <w:szCs w:val="23"/>
        </w:rPr>
        <w:t>elevantn</w:t>
      </w:r>
      <w:r w:rsidR="00513ADE">
        <w:rPr>
          <w:sz w:val="23"/>
          <w:szCs w:val="23"/>
        </w:rPr>
        <w:t>ými subjektmi</w:t>
      </w:r>
      <w:r w:rsidRPr="00F41ADE">
        <w:rPr>
          <w:sz w:val="23"/>
          <w:szCs w:val="23"/>
        </w:rPr>
        <w:t>, diskusie a odborné</w:t>
      </w:r>
      <w:r w:rsidR="002E19F2">
        <w:rPr>
          <w:sz w:val="23"/>
          <w:szCs w:val="23"/>
        </w:rPr>
        <w:t xml:space="preserve"> </w:t>
      </w:r>
      <w:r w:rsidRPr="00F41ADE">
        <w:rPr>
          <w:sz w:val="23"/>
          <w:szCs w:val="23"/>
        </w:rPr>
        <w:t xml:space="preserve">podujatia v rámci Projektu. </w:t>
      </w:r>
      <w:r w:rsidRPr="00513ADE">
        <w:rPr>
          <w:color w:val="auto"/>
          <w:sz w:val="23"/>
          <w:szCs w:val="23"/>
        </w:rPr>
        <w:t>Zároveň bude so Spolupracujúcim subjektom p</w:t>
      </w:r>
      <w:r w:rsidR="002E19F2" w:rsidRPr="00513ADE">
        <w:rPr>
          <w:color w:val="auto"/>
          <w:sz w:val="23"/>
          <w:szCs w:val="23"/>
        </w:rPr>
        <w:t xml:space="preserve">articipovať </w:t>
      </w:r>
      <w:r w:rsidRPr="00513ADE">
        <w:rPr>
          <w:color w:val="auto"/>
          <w:sz w:val="23"/>
          <w:szCs w:val="23"/>
        </w:rPr>
        <w:t xml:space="preserve">na </w:t>
      </w:r>
      <w:r w:rsidR="002E19F2" w:rsidRPr="00513ADE">
        <w:rPr>
          <w:color w:val="auto"/>
          <w:sz w:val="23"/>
          <w:szCs w:val="23"/>
        </w:rPr>
        <w:t xml:space="preserve">procese sociálnej inklúzie </w:t>
      </w:r>
      <w:r w:rsidR="0041651F" w:rsidRPr="00513ADE">
        <w:rPr>
          <w:color w:val="auto"/>
          <w:sz w:val="23"/>
          <w:szCs w:val="23"/>
        </w:rPr>
        <w:t xml:space="preserve">najmä </w:t>
      </w:r>
      <w:r w:rsidR="002E19F2" w:rsidRPr="00513ADE">
        <w:rPr>
          <w:color w:val="auto"/>
          <w:sz w:val="23"/>
          <w:szCs w:val="23"/>
        </w:rPr>
        <w:t xml:space="preserve">formou </w:t>
      </w:r>
      <w:r w:rsidRPr="00513ADE">
        <w:rPr>
          <w:color w:val="auto"/>
          <w:sz w:val="23"/>
          <w:szCs w:val="23"/>
        </w:rPr>
        <w:t>edukačných aktiv</w:t>
      </w:r>
      <w:r w:rsidR="002E19F2" w:rsidRPr="00513ADE">
        <w:rPr>
          <w:color w:val="auto"/>
          <w:sz w:val="23"/>
          <w:szCs w:val="23"/>
        </w:rPr>
        <w:t>ít</w:t>
      </w:r>
      <w:r w:rsidR="00A226D3" w:rsidRPr="00513ADE">
        <w:rPr>
          <w:color w:val="auto"/>
          <w:sz w:val="23"/>
          <w:szCs w:val="23"/>
        </w:rPr>
        <w:t xml:space="preserve"> a pomocných psychoterapeutických metód </w:t>
      </w:r>
      <w:r w:rsidRPr="00513ADE">
        <w:rPr>
          <w:color w:val="auto"/>
          <w:sz w:val="23"/>
          <w:szCs w:val="23"/>
        </w:rPr>
        <w:t>s cieľom zvyšovať povedomie o problematike psov so špeciálnym výcvikom a tiež ľudí so zdravotným znevýhodnením</w:t>
      </w:r>
      <w:r w:rsidR="00552DB7">
        <w:rPr>
          <w:color w:val="auto"/>
          <w:sz w:val="23"/>
          <w:szCs w:val="23"/>
        </w:rPr>
        <w:t>,</w:t>
      </w:r>
      <w:r w:rsidR="0041651F" w:rsidRPr="00513ADE">
        <w:rPr>
          <w:color w:val="auto"/>
          <w:sz w:val="23"/>
          <w:szCs w:val="23"/>
        </w:rPr>
        <w:t xml:space="preserve"> </w:t>
      </w:r>
      <w:r w:rsidR="0041651F">
        <w:rPr>
          <w:color w:val="auto"/>
          <w:sz w:val="23"/>
          <w:szCs w:val="23"/>
        </w:rPr>
        <w:t>a poskytovať</w:t>
      </w:r>
      <w:r w:rsidR="0041651F">
        <w:rPr>
          <w:color w:val="FF0000"/>
          <w:sz w:val="23"/>
          <w:szCs w:val="23"/>
        </w:rPr>
        <w:t xml:space="preserve"> </w:t>
      </w:r>
      <w:r w:rsidRPr="00F41ADE">
        <w:rPr>
          <w:sz w:val="23"/>
          <w:szCs w:val="23"/>
        </w:rPr>
        <w:t>kompletné výstupy Projektu, ktoré môžu byť relevantné vzhľadom na pôsobnosť Spolupracujúceho subjektu.</w:t>
      </w:r>
    </w:p>
    <w:p w:rsidR="003F229E" w:rsidRDefault="00D608ED" w:rsidP="00871510">
      <w:pPr>
        <w:numPr>
          <w:ilvl w:val="0"/>
          <w:numId w:val="13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6C5227">
        <w:rPr>
          <w:sz w:val="23"/>
          <w:szCs w:val="23"/>
        </w:rPr>
        <w:t xml:space="preserve">Spolupracujúci subjekt uzavretím tohto memoranda </w:t>
      </w:r>
      <w:r w:rsidR="008000F9">
        <w:rPr>
          <w:sz w:val="23"/>
          <w:szCs w:val="23"/>
        </w:rPr>
        <w:t>deklaruje záujem</w:t>
      </w:r>
      <w:r w:rsidRPr="006C5227">
        <w:rPr>
          <w:sz w:val="23"/>
          <w:szCs w:val="23"/>
        </w:rPr>
        <w:t xml:space="preserve"> spolupracovať s</w:t>
      </w:r>
      <w:r w:rsidR="003F1722">
        <w:rPr>
          <w:sz w:val="23"/>
          <w:szCs w:val="23"/>
        </w:rPr>
        <w:t> </w:t>
      </w:r>
      <w:r w:rsidRPr="006C5227">
        <w:rPr>
          <w:sz w:val="23"/>
          <w:szCs w:val="23"/>
        </w:rPr>
        <w:t>Prijímateľom</w:t>
      </w:r>
      <w:r w:rsidR="003F1722">
        <w:rPr>
          <w:sz w:val="23"/>
          <w:szCs w:val="23"/>
        </w:rPr>
        <w:t>/Partnerom</w:t>
      </w:r>
      <w:r w:rsidRPr="006C5227">
        <w:rPr>
          <w:sz w:val="23"/>
          <w:szCs w:val="23"/>
        </w:rPr>
        <w:t xml:space="preserve"> za účelom riadnej realizácie Projektu, predovšetkým</w:t>
      </w:r>
      <w:r w:rsidR="003F229E">
        <w:rPr>
          <w:sz w:val="23"/>
          <w:szCs w:val="23"/>
        </w:rPr>
        <w:t>:</w:t>
      </w:r>
    </w:p>
    <w:p w:rsidR="003F229E" w:rsidRDefault="00D608ED" w:rsidP="003F229E">
      <w:pPr>
        <w:numPr>
          <w:ilvl w:val="1"/>
          <w:numId w:val="13"/>
        </w:numPr>
        <w:spacing w:line="288" w:lineRule="auto"/>
        <w:jc w:val="both"/>
        <w:rPr>
          <w:sz w:val="23"/>
          <w:szCs w:val="23"/>
        </w:rPr>
      </w:pPr>
      <w:r w:rsidRPr="006C5227">
        <w:rPr>
          <w:sz w:val="23"/>
          <w:szCs w:val="23"/>
        </w:rPr>
        <w:t>v oblasti prístupu k relevantným údajom, podnetmi pri analýze problémov cieľovej skupiny a využívan</w:t>
      </w:r>
      <w:r w:rsidR="003F229E">
        <w:rPr>
          <w:sz w:val="23"/>
          <w:szCs w:val="23"/>
        </w:rPr>
        <w:t xml:space="preserve">í výstupov projektu, </w:t>
      </w:r>
    </w:p>
    <w:p w:rsidR="001A2FFC" w:rsidRPr="001A2FFC" w:rsidRDefault="001A2FFC" w:rsidP="003F229E">
      <w:pPr>
        <w:numPr>
          <w:ilvl w:val="1"/>
          <w:numId w:val="13"/>
        </w:numPr>
        <w:spacing w:line="288" w:lineRule="auto"/>
        <w:jc w:val="both"/>
        <w:rPr>
          <w:sz w:val="23"/>
          <w:szCs w:val="23"/>
        </w:rPr>
      </w:pPr>
      <w:r>
        <w:rPr>
          <w:bCs/>
          <w:sz w:val="23"/>
          <w:szCs w:val="23"/>
        </w:rPr>
        <w:t>v oblasti</w:t>
      </w:r>
      <w:r>
        <w:rPr>
          <w:sz w:val="23"/>
          <w:szCs w:val="23"/>
        </w:rPr>
        <w:t xml:space="preserve"> podpory realizácie podmienok pre fungovanie efektívnej verejnej správy pre nevidiacich a slabozrakých </w:t>
      </w:r>
      <w:r w:rsidR="00513ADE">
        <w:rPr>
          <w:sz w:val="23"/>
          <w:szCs w:val="23"/>
        </w:rPr>
        <w:t>– najmä v oblasti</w:t>
      </w:r>
      <w:r>
        <w:rPr>
          <w:bCs/>
          <w:sz w:val="22"/>
          <w:szCs w:val="22"/>
        </w:rPr>
        <w:t xml:space="preserve"> napĺňani</w:t>
      </w:r>
      <w:r w:rsidR="00513ADE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práva </w:t>
      </w:r>
      <w:r>
        <w:rPr>
          <w:sz w:val="22"/>
          <w:szCs w:val="22"/>
        </w:rPr>
        <w:t>fyzickej osoby s</w:t>
      </w:r>
      <w:r w:rsidR="006311B7">
        <w:rPr>
          <w:sz w:val="22"/>
          <w:szCs w:val="22"/>
        </w:rPr>
        <w:t> </w:t>
      </w:r>
      <w:r>
        <w:rPr>
          <w:sz w:val="22"/>
          <w:szCs w:val="22"/>
        </w:rPr>
        <w:t>ťažkým zdravotným postihnutím odkázanej na sprevádzanie psom so špeciálnym výcvikom</w:t>
      </w:r>
      <w:r w:rsidR="00D16365">
        <w:rPr>
          <w:sz w:val="22"/>
          <w:szCs w:val="22"/>
        </w:rPr>
        <w:t>,</w:t>
      </w:r>
      <w:r>
        <w:rPr>
          <w:sz w:val="22"/>
          <w:szCs w:val="22"/>
        </w:rPr>
        <w:t xml:space="preserve"> byť sprevádzaná psom so špeciálnym výcvikom na verejne prístupných miestach, </w:t>
      </w:r>
    </w:p>
    <w:p w:rsidR="003F229E" w:rsidRDefault="003F229E" w:rsidP="003F229E">
      <w:pPr>
        <w:numPr>
          <w:ilvl w:val="1"/>
          <w:numId w:val="13"/>
        </w:numPr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v oblasti plnej integrácie do spoločnosti v rámci špecifickej komunikácie s klientmi vyžadujúcimi individuálny prístup a aktívnej pomoci pri riešení ich aktuálnych požiadaviek,</w:t>
      </w:r>
    </w:p>
    <w:p w:rsidR="00D608ED" w:rsidRDefault="00D608ED" w:rsidP="003F229E">
      <w:pPr>
        <w:numPr>
          <w:ilvl w:val="1"/>
          <w:numId w:val="13"/>
        </w:numPr>
        <w:spacing w:line="288" w:lineRule="auto"/>
        <w:jc w:val="both"/>
        <w:rPr>
          <w:sz w:val="23"/>
          <w:szCs w:val="23"/>
        </w:rPr>
      </w:pPr>
      <w:r w:rsidRPr="006C5227">
        <w:rPr>
          <w:sz w:val="23"/>
          <w:szCs w:val="23"/>
        </w:rPr>
        <w:t xml:space="preserve">v prípade časových a kapacitných možností </w:t>
      </w:r>
      <w:r w:rsidR="008000F9">
        <w:rPr>
          <w:sz w:val="23"/>
          <w:szCs w:val="23"/>
        </w:rPr>
        <w:t xml:space="preserve">vyvinie maximálne úsilie </w:t>
      </w:r>
      <w:r w:rsidRPr="006C5227">
        <w:rPr>
          <w:sz w:val="23"/>
          <w:szCs w:val="23"/>
        </w:rPr>
        <w:t xml:space="preserve">aktívne </w:t>
      </w:r>
      <w:r w:rsidR="008000F9">
        <w:rPr>
          <w:sz w:val="23"/>
          <w:szCs w:val="23"/>
        </w:rPr>
        <w:t xml:space="preserve">sa </w:t>
      </w:r>
      <w:r w:rsidRPr="006C5227">
        <w:rPr>
          <w:sz w:val="23"/>
          <w:szCs w:val="23"/>
        </w:rPr>
        <w:t>zúčastňovať relevantných okrúhlych stolov organizovaných v rámci Projektu</w:t>
      </w:r>
      <w:r w:rsidR="00A55CD5">
        <w:rPr>
          <w:sz w:val="23"/>
          <w:szCs w:val="23"/>
        </w:rPr>
        <w:t xml:space="preserve"> (podujatí podľa </w:t>
      </w:r>
      <w:r w:rsidR="000D0112">
        <w:rPr>
          <w:sz w:val="23"/>
          <w:szCs w:val="23"/>
        </w:rPr>
        <w:t>článku 2 ods. 2 tohto memoranda)</w:t>
      </w:r>
      <w:r w:rsidRPr="006C5227">
        <w:rPr>
          <w:sz w:val="23"/>
          <w:szCs w:val="23"/>
        </w:rPr>
        <w:t>.</w:t>
      </w:r>
    </w:p>
    <w:p w:rsidR="00D135D7" w:rsidRDefault="00D135D7" w:rsidP="008000F9">
      <w:pPr>
        <w:tabs>
          <w:tab w:val="num" w:pos="426"/>
        </w:tabs>
        <w:spacing w:line="288" w:lineRule="auto"/>
        <w:jc w:val="both"/>
        <w:rPr>
          <w:sz w:val="23"/>
          <w:szCs w:val="23"/>
        </w:rPr>
      </w:pPr>
    </w:p>
    <w:p w:rsidR="00400BB6" w:rsidRPr="006C5227" w:rsidRDefault="00400BB6" w:rsidP="008000F9">
      <w:pPr>
        <w:tabs>
          <w:tab w:val="num" w:pos="426"/>
        </w:tabs>
        <w:spacing w:line="288" w:lineRule="auto"/>
        <w:jc w:val="both"/>
        <w:rPr>
          <w:sz w:val="23"/>
          <w:szCs w:val="23"/>
        </w:rPr>
      </w:pPr>
    </w:p>
    <w:p w:rsidR="009F3C7F" w:rsidRPr="006C5227" w:rsidRDefault="009F3C7F" w:rsidP="00857171">
      <w:pPr>
        <w:pStyle w:val="Default"/>
        <w:spacing w:line="288" w:lineRule="auto"/>
        <w:jc w:val="center"/>
        <w:rPr>
          <w:b/>
          <w:bCs/>
          <w:sz w:val="23"/>
          <w:szCs w:val="23"/>
        </w:rPr>
      </w:pPr>
      <w:r w:rsidRPr="006C5227">
        <w:rPr>
          <w:b/>
          <w:bCs/>
          <w:sz w:val="23"/>
          <w:szCs w:val="23"/>
        </w:rPr>
        <w:t>Článok 3</w:t>
      </w:r>
    </w:p>
    <w:p w:rsidR="009F3C7F" w:rsidRDefault="009F3C7F" w:rsidP="00857171">
      <w:pPr>
        <w:pStyle w:val="Default"/>
        <w:spacing w:line="288" w:lineRule="auto"/>
        <w:jc w:val="center"/>
        <w:rPr>
          <w:b/>
          <w:bCs/>
          <w:sz w:val="23"/>
          <w:szCs w:val="23"/>
        </w:rPr>
      </w:pPr>
      <w:r w:rsidRPr="006C5227">
        <w:rPr>
          <w:b/>
          <w:bCs/>
          <w:sz w:val="23"/>
          <w:szCs w:val="23"/>
        </w:rPr>
        <w:t>Práva a povinnosti strán memoranda</w:t>
      </w:r>
    </w:p>
    <w:p w:rsidR="008803E5" w:rsidRPr="008803E5" w:rsidRDefault="008803E5" w:rsidP="008803E5">
      <w:pPr>
        <w:pStyle w:val="Default"/>
        <w:spacing w:line="288" w:lineRule="auto"/>
        <w:jc w:val="both"/>
        <w:rPr>
          <w:sz w:val="23"/>
          <w:szCs w:val="23"/>
        </w:rPr>
      </w:pPr>
    </w:p>
    <w:p w:rsidR="009F3C7F" w:rsidRPr="006C5227" w:rsidRDefault="009F3C7F" w:rsidP="00857171">
      <w:pPr>
        <w:pStyle w:val="Default"/>
        <w:numPr>
          <w:ilvl w:val="0"/>
          <w:numId w:val="14"/>
        </w:numPr>
        <w:tabs>
          <w:tab w:val="clear" w:pos="720"/>
          <w:tab w:val="num" w:pos="426"/>
        </w:tabs>
        <w:spacing w:line="288" w:lineRule="auto"/>
        <w:ind w:left="426" w:hanging="426"/>
        <w:contextualSpacing/>
        <w:jc w:val="both"/>
        <w:rPr>
          <w:bCs/>
          <w:sz w:val="23"/>
          <w:szCs w:val="23"/>
        </w:rPr>
      </w:pPr>
      <w:r w:rsidRPr="006C5227">
        <w:rPr>
          <w:bCs/>
          <w:sz w:val="23"/>
          <w:szCs w:val="23"/>
        </w:rPr>
        <w:t>Prijímateľ</w:t>
      </w:r>
      <w:r w:rsidR="003F1722">
        <w:rPr>
          <w:bCs/>
          <w:sz w:val="23"/>
          <w:szCs w:val="23"/>
        </w:rPr>
        <w:t>/Partner</w:t>
      </w:r>
      <w:r w:rsidRPr="006C5227">
        <w:rPr>
          <w:bCs/>
          <w:sz w:val="23"/>
          <w:szCs w:val="23"/>
        </w:rPr>
        <w:t xml:space="preserve"> plní najmä všetky povinnosti vyplývajúce pre neho zo zmluvy </w:t>
      </w:r>
      <w:r w:rsidRPr="006C5227">
        <w:rPr>
          <w:rFonts w:eastAsia="SimSun"/>
          <w:sz w:val="23"/>
          <w:szCs w:val="23"/>
        </w:rPr>
        <w:t>o poskytnutí NFP</w:t>
      </w:r>
      <w:r w:rsidRPr="006C5227">
        <w:rPr>
          <w:bCs/>
          <w:sz w:val="23"/>
          <w:szCs w:val="23"/>
        </w:rPr>
        <w:t xml:space="preserve"> za účelom riadnej realizácie aktivít Projektu a dosiahnutia cieľa Projektu. V rámci tohto vykonáva vo vzťahu k tomuto memorandu najmä: </w:t>
      </w:r>
    </w:p>
    <w:p w:rsidR="00D23710" w:rsidRPr="006C5227" w:rsidRDefault="00D23710" w:rsidP="00857171">
      <w:pPr>
        <w:pStyle w:val="Default"/>
        <w:numPr>
          <w:ilvl w:val="0"/>
          <w:numId w:val="25"/>
        </w:numPr>
        <w:tabs>
          <w:tab w:val="clear" w:pos="720"/>
          <w:tab w:val="left" w:pos="360"/>
          <w:tab w:val="num" w:pos="851"/>
        </w:tabs>
        <w:spacing w:line="288" w:lineRule="auto"/>
        <w:ind w:left="851" w:hanging="425"/>
        <w:jc w:val="both"/>
        <w:rPr>
          <w:rFonts w:eastAsia="Times New Roman"/>
          <w:color w:val="auto"/>
          <w:sz w:val="23"/>
          <w:szCs w:val="23"/>
          <w:lang w:eastAsia="sk-SK"/>
        </w:rPr>
      </w:pPr>
      <w:r w:rsidRPr="006C5227">
        <w:rPr>
          <w:rFonts w:eastAsia="Times New Roman"/>
          <w:color w:val="auto"/>
          <w:sz w:val="23"/>
          <w:szCs w:val="23"/>
          <w:lang w:eastAsia="sk-SK"/>
        </w:rPr>
        <w:t>analyzuje potreby</w:t>
      </w:r>
      <w:r w:rsidR="00513ADE">
        <w:rPr>
          <w:rFonts w:eastAsia="Times New Roman"/>
          <w:color w:val="auto"/>
          <w:sz w:val="23"/>
          <w:szCs w:val="23"/>
          <w:lang w:eastAsia="sk-SK"/>
        </w:rPr>
        <w:t xml:space="preserve"> a</w:t>
      </w:r>
      <w:r w:rsidRPr="006C5227">
        <w:rPr>
          <w:rFonts w:eastAsia="Times New Roman"/>
          <w:color w:val="auto"/>
          <w:sz w:val="23"/>
          <w:szCs w:val="23"/>
          <w:lang w:eastAsia="sk-SK"/>
        </w:rPr>
        <w:t xml:space="preserve"> </w:t>
      </w:r>
      <w:r w:rsidR="00513ADE">
        <w:rPr>
          <w:rFonts w:eastAsia="Times New Roman"/>
          <w:color w:val="auto"/>
          <w:sz w:val="23"/>
          <w:szCs w:val="23"/>
          <w:lang w:eastAsia="sk-SK"/>
        </w:rPr>
        <w:t>c</w:t>
      </w:r>
      <w:r w:rsidRPr="006C5227">
        <w:rPr>
          <w:rFonts w:eastAsia="Times New Roman"/>
          <w:color w:val="auto"/>
          <w:sz w:val="23"/>
          <w:szCs w:val="23"/>
          <w:lang w:eastAsia="sk-SK"/>
        </w:rPr>
        <w:t>ie</w:t>
      </w:r>
      <w:r w:rsidR="00513ADE">
        <w:rPr>
          <w:rFonts w:eastAsia="Times New Roman"/>
          <w:color w:val="auto"/>
          <w:sz w:val="23"/>
          <w:szCs w:val="23"/>
          <w:lang w:eastAsia="sk-SK"/>
        </w:rPr>
        <w:t>le</w:t>
      </w:r>
      <w:r w:rsidRPr="006C5227">
        <w:rPr>
          <w:rFonts w:eastAsia="Times New Roman"/>
          <w:color w:val="auto"/>
          <w:sz w:val="23"/>
          <w:szCs w:val="23"/>
          <w:lang w:eastAsia="sk-SK"/>
        </w:rPr>
        <w:t xml:space="preserve"> skupiny</w:t>
      </w:r>
      <w:r w:rsidR="00513ADE">
        <w:rPr>
          <w:rFonts w:eastAsia="Times New Roman"/>
          <w:color w:val="auto"/>
          <w:sz w:val="23"/>
          <w:szCs w:val="23"/>
          <w:lang w:eastAsia="sk-SK"/>
        </w:rPr>
        <w:t xml:space="preserve">, </w:t>
      </w:r>
      <w:r w:rsidRPr="006C5227">
        <w:rPr>
          <w:rFonts w:eastAsia="Times New Roman"/>
          <w:color w:val="auto"/>
          <w:sz w:val="23"/>
          <w:szCs w:val="23"/>
          <w:lang w:eastAsia="sk-SK"/>
        </w:rPr>
        <w:t>reguláciu a</w:t>
      </w:r>
      <w:r w:rsidR="00B43AF3" w:rsidRPr="006C5227">
        <w:rPr>
          <w:rFonts w:eastAsia="Times New Roman"/>
          <w:color w:val="auto"/>
          <w:sz w:val="23"/>
          <w:szCs w:val="23"/>
          <w:lang w:eastAsia="sk-SK"/>
        </w:rPr>
        <w:t xml:space="preserve"> </w:t>
      </w:r>
      <w:r w:rsidRPr="006C5227">
        <w:rPr>
          <w:rFonts w:eastAsia="Times New Roman"/>
          <w:color w:val="auto"/>
          <w:sz w:val="23"/>
          <w:szCs w:val="23"/>
          <w:lang w:eastAsia="sk-SK"/>
        </w:rPr>
        <w:t>opatren</w:t>
      </w:r>
      <w:r w:rsidR="00B43AF3" w:rsidRPr="006C5227">
        <w:rPr>
          <w:rFonts w:eastAsia="Times New Roman"/>
          <w:color w:val="auto"/>
          <w:sz w:val="23"/>
          <w:szCs w:val="23"/>
          <w:lang w:eastAsia="sk-SK"/>
        </w:rPr>
        <w:t>ia</w:t>
      </w:r>
      <w:r w:rsidRPr="006C5227">
        <w:rPr>
          <w:rFonts w:eastAsia="Times New Roman"/>
          <w:color w:val="auto"/>
          <w:sz w:val="23"/>
          <w:szCs w:val="23"/>
          <w:lang w:eastAsia="sk-SK"/>
        </w:rPr>
        <w:t xml:space="preserve"> pre plnohodnotný prístup zrakovo postihnutých k verejným službám a efektívnu kompenzáciu dôsledkov zrakového postihnutia;</w:t>
      </w:r>
    </w:p>
    <w:p w:rsidR="00D23710" w:rsidRPr="006C5227" w:rsidRDefault="00D23710" w:rsidP="00857171">
      <w:pPr>
        <w:pStyle w:val="Default"/>
        <w:numPr>
          <w:ilvl w:val="0"/>
          <w:numId w:val="25"/>
        </w:numPr>
        <w:tabs>
          <w:tab w:val="clear" w:pos="720"/>
          <w:tab w:val="left" w:pos="360"/>
          <w:tab w:val="num" w:pos="851"/>
        </w:tabs>
        <w:spacing w:line="288" w:lineRule="auto"/>
        <w:ind w:left="851" w:hanging="425"/>
        <w:jc w:val="both"/>
        <w:rPr>
          <w:rFonts w:eastAsia="Times New Roman"/>
          <w:color w:val="auto"/>
          <w:sz w:val="23"/>
          <w:szCs w:val="23"/>
          <w:lang w:eastAsia="sk-SK"/>
        </w:rPr>
      </w:pPr>
      <w:r w:rsidRPr="006C5227">
        <w:rPr>
          <w:rFonts w:eastAsia="Times New Roman"/>
          <w:color w:val="auto"/>
          <w:sz w:val="23"/>
          <w:szCs w:val="23"/>
          <w:lang w:eastAsia="sk-SK"/>
        </w:rPr>
        <w:t>nadväzuje kontakty s verejným, neziskovým i súkromným sektorom;</w:t>
      </w:r>
    </w:p>
    <w:p w:rsidR="00D23710" w:rsidRPr="006C5227" w:rsidRDefault="00D23710" w:rsidP="00857171">
      <w:pPr>
        <w:pStyle w:val="Default"/>
        <w:numPr>
          <w:ilvl w:val="0"/>
          <w:numId w:val="25"/>
        </w:numPr>
        <w:tabs>
          <w:tab w:val="clear" w:pos="720"/>
          <w:tab w:val="left" w:pos="360"/>
          <w:tab w:val="num" w:pos="851"/>
        </w:tabs>
        <w:spacing w:line="288" w:lineRule="auto"/>
        <w:ind w:left="851" w:hanging="425"/>
        <w:jc w:val="both"/>
        <w:rPr>
          <w:rFonts w:eastAsia="Times New Roman"/>
          <w:color w:val="auto"/>
          <w:sz w:val="23"/>
          <w:szCs w:val="23"/>
          <w:lang w:eastAsia="sk-SK"/>
        </w:rPr>
      </w:pPr>
      <w:r w:rsidRPr="006C5227">
        <w:rPr>
          <w:rFonts w:eastAsia="Times New Roman"/>
          <w:color w:val="auto"/>
          <w:sz w:val="23"/>
          <w:szCs w:val="23"/>
          <w:lang w:eastAsia="sk-SK"/>
        </w:rPr>
        <w:t>realizuje informačné a diskusné aktivity s občanmi a zainteresovanými predstaviteľmi;</w:t>
      </w:r>
    </w:p>
    <w:p w:rsidR="00D23710" w:rsidRPr="006C5227" w:rsidRDefault="00D23710" w:rsidP="00857171">
      <w:pPr>
        <w:pStyle w:val="Default"/>
        <w:numPr>
          <w:ilvl w:val="0"/>
          <w:numId w:val="25"/>
        </w:numPr>
        <w:tabs>
          <w:tab w:val="clear" w:pos="720"/>
          <w:tab w:val="left" w:pos="360"/>
          <w:tab w:val="num" w:pos="851"/>
        </w:tabs>
        <w:spacing w:line="288" w:lineRule="auto"/>
        <w:ind w:left="851" w:hanging="425"/>
        <w:jc w:val="both"/>
        <w:rPr>
          <w:rFonts w:eastAsia="Times New Roman"/>
          <w:color w:val="auto"/>
          <w:sz w:val="23"/>
          <w:szCs w:val="23"/>
          <w:lang w:eastAsia="sk-SK"/>
        </w:rPr>
      </w:pPr>
      <w:r w:rsidRPr="006C5227">
        <w:rPr>
          <w:rFonts w:eastAsia="Times New Roman"/>
          <w:color w:val="auto"/>
          <w:sz w:val="23"/>
          <w:szCs w:val="23"/>
          <w:lang w:eastAsia="sk-SK"/>
        </w:rPr>
        <w:t>realizuje popularizačné a informačné aktivity;</w:t>
      </w:r>
    </w:p>
    <w:p w:rsidR="00513ADE" w:rsidRDefault="00D23710" w:rsidP="00E07B05">
      <w:pPr>
        <w:pStyle w:val="Default"/>
        <w:numPr>
          <w:ilvl w:val="0"/>
          <w:numId w:val="25"/>
        </w:numPr>
        <w:tabs>
          <w:tab w:val="clear" w:pos="720"/>
          <w:tab w:val="left" w:pos="360"/>
          <w:tab w:val="num" w:pos="851"/>
        </w:tabs>
        <w:spacing w:line="288" w:lineRule="auto"/>
        <w:ind w:left="851" w:hanging="425"/>
        <w:jc w:val="both"/>
        <w:rPr>
          <w:rFonts w:eastAsia="Times New Roman"/>
          <w:color w:val="auto"/>
          <w:sz w:val="23"/>
          <w:szCs w:val="23"/>
          <w:lang w:eastAsia="sk-SK"/>
        </w:rPr>
      </w:pPr>
      <w:r w:rsidRPr="00513ADE">
        <w:rPr>
          <w:rFonts w:eastAsia="Times New Roman"/>
          <w:color w:val="auto"/>
          <w:sz w:val="23"/>
          <w:szCs w:val="23"/>
          <w:lang w:eastAsia="sk-SK"/>
        </w:rPr>
        <w:lastRenderedPageBreak/>
        <w:t>riadi proces realizácie Projektu</w:t>
      </w:r>
      <w:r w:rsidR="00513ADE">
        <w:rPr>
          <w:rFonts w:eastAsia="Times New Roman"/>
          <w:color w:val="auto"/>
          <w:sz w:val="23"/>
          <w:szCs w:val="23"/>
          <w:lang w:eastAsia="sk-SK"/>
        </w:rPr>
        <w:t>;</w:t>
      </w:r>
      <w:r w:rsidRPr="00513ADE">
        <w:rPr>
          <w:rFonts w:eastAsia="Times New Roman"/>
          <w:color w:val="auto"/>
          <w:sz w:val="23"/>
          <w:szCs w:val="23"/>
          <w:lang w:eastAsia="sk-SK"/>
        </w:rPr>
        <w:t xml:space="preserve"> </w:t>
      </w:r>
    </w:p>
    <w:p w:rsidR="00D23710" w:rsidRPr="00513ADE" w:rsidRDefault="00D23710" w:rsidP="00E07B05">
      <w:pPr>
        <w:pStyle w:val="Default"/>
        <w:numPr>
          <w:ilvl w:val="0"/>
          <w:numId w:val="25"/>
        </w:numPr>
        <w:tabs>
          <w:tab w:val="clear" w:pos="720"/>
          <w:tab w:val="left" w:pos="360"/>
          <w:tab w:val="num" w:pos="851"/>
        </w:tabs>
        <w:spacing w:line="288" w:lineRule="auto"/>
        <w:ind w:left="851" w:hanging="425"/>
        <w:jc w:val="both"/>
        <w:rPr>
          <w:rFonts w:eastAsia="Times New Roman"/>
          <w:color w:val="auto"/>
          <w:sz w:val="23"/>
          <w:szCs w:val="23"/>
          <w:lang w:eastAsia="sk-SK"/>
        </w:rPr>
      </w:pPr>
      <w:r w:rsidRPr="00513ADE">
        <w:rPr>
          <w:rFonts w:eastAsia="Times New Roman"/>
          <w:color w:val="auto"/>
          <w:sz w:val="23"/>
          <w:szCs w:val="23"/>
          <w:lang w:eastAsia="sk-SK"/>
        </w:rPr>
        <w:t>poskytuje Spolupracujúcemu subjektu pokyny a informácie potrebné pre výkon spolupráce</w:t>
      </w:r>
      <w:r w:rsidR="00513ADE">
        <w:rPr>
          <w:rFonts w:eastAsia="Times New Roman"/>
          <w:color w:val="auto"/>
          <w:sz w:val="23"/>
          <w:szCs w:val="23"/>
          <w:lang w:eastAsia="sk-SK"/>
        </w:rPr>
        <w:t>;</w:t>
      </w:r>
    </w:p>
    <w:p w:rsidR="00D23710" w:rsidRPr="006C5227" w:rsidRDefault="00D23710" w:rsidP="00857171">
      <w:pPr>
        <w:pStyle w:val="Default"/>
        <w:numPr>
          <w:ilvl w:val="0"/>
          <w:numId w:val="25"/>
        </w:numPr>
        <w:tabs>
          <w:tab w:val="clear" w:pos="720"/>
          <w:tab w:val="left" w:pos="360"/>
          <w:tab w:val="num" w:pos="851"/>
        </w:tabs>
        <w:spacing w:line="288" w:lineRule="auto"/>
        <w:ind w:left="851" w:hanging="425"/>
        <w:jc w:val="both"/>
        <w:rPr>
          <w:rFonts w:eastAsia="Times New Roman"/>
          <w:color w:val="auto"/>
          <w:sz w:val="23"/>
          <w:szCs w:val="23"/>
          <w:lang w:eastAsia="sk-SK"/>
        </w:rPr>
      </w:pPr>
      <w:r w:rsidRPr="006C5227">
        <w:rPr>
          <w:rFonts w:eastAsia="Times New Roman"/>
          <w:color w:val="auto"/>
          <w:sz w:val="23"/>
          <w:szCs w:val="23"/>
          <w:lang w:eastAsia="sk-SK"/>
        </w:rPr>
        <w:t>zabezpečí zamestnancov Prijímateľa</w:t>
      </w:r>
      <w:r w:rsidR="003F1722">
        <w:rPr>
          <w:rFonts w:eastAsia="Times New Roman"/>
          <w:color w:val="auto"/>
          <w:sz w:val="23"/>
          <w:szCs w:val="23"/>
          <w:lang w:eastAsia="sk-SK"/>
        </w:rPr>
        <w:t>/Partnera</w:t>
      </w:r>
      <w:r w:rsidRPr="006C5227">
        <w:rPr>
          <w:rFonts w:eastAsia="Times New Roman"/>
          <w:color w:val="auto"/>
          <w:sz w:val="23"/>
          <w:szCs w:val="23"/>
          <w:lang w:eastAsia="sk-SK"/>
        </w:rPr>
        <w:t>, ktorí budú spolupracovať so</w:t>
      </w:r>
      <w:r w:rsidR="005F12C2">
        <w:rPr>
          <w:rFonts w:eastAsia="Times New Roman"/>
          <w:color w:val="auto"/>
          <w:sz w:val="23"/>
          <w:szCs w:val="23"/>
          <w:lang w:eastAsia="sk-SK"/>
        </w:rPr>
        <w:t> </w:t>
      </w:r>
      <w:r w:rsidRPr="006C5227">
        <w:rPr>
          <w:rFonts w:eastAsia="Times New Roman"/>
          <w:color w:val="auto"/>
          <w:sz w:val="23"/>
          <w:szCs w:val="23"/>
          <w:lang w:eastAsia="sk-SK"/>
        </w:rPr>
        <w:t>Spolupracujúcim subjektom pri realizácii konkrétnej úlohy</w:t>
      </w:r>
      <w:r w:rsidR="00513ADE">
        <w:rPr>
          <w:rFonts w:eastAsia="Times New Roman"/>
          <w:color w:val="auto"/>
          <w:sz w:val="23"/>
          <w:szCs w:val="23"/>
          <w:lang w:eastAsia="sk-SK"/>
        </w:rPr>
        <w:t>;</w:t>
      </w:r>
    </w:p>
    <w:p w:rsidR="00D23710" w:rsidRPr="006C5227" w:rsidRDefault="00D23710" w:rsidP="00857171">
      <w:pPr>
        <w:pStyle w:val="Default"/>
        <w:numPr>
          <w:ilvl w:val="0"/>
          <w:numId w:val="25"/>
        </w:numPr>
        <w:tabs>
          <w:tab w:val="clear" w:pos="720"/>
          <w:tab w:val="left" w:pos="360"/>
          <w:tab w:val="num" w:pos="851"/>
        </w:tabs>
        <w:spacing w:line="288" w:lineRule="auto"/>
        <w:ind w:left="851" w:hanging="425"/>
        <w:jc w:val="both"/>
        <w:rPr>
          <w:rFonts w:eastAsia="Times New Roman"/>
          <w:color w:val="auto"/>
          <w:sz w:val="23"/>
          <w:szCs w:val="23"/>
          <w:lang w:eastAsia="sk-SK"/>
        </w:rPr>
      </w:pPr>
      <w:r w:rsidRPr="006C5227">
        <w:rPr>
          <w:rFonts w:eastAsia="Times New Roman"/>
          <w:color w:val="auto"/>
          <w:sz w:val="23"/>
          <w:szCs w:val="23"/>
          <w:lang w:eastAsia="sk-SK"/>
        </w:rPr>
        <w:t>ďalšie aktivity/činnosti potrebné pre riadnu realizáciu Projektu.</w:t>
      </w:r>
    </w:p>
    <w:p w:rsidR="009F3C7F" w:rsidRPr="006C5227" w:rsidRDefault="009F3C7F" w:rsidP="00857171">
      <w:pPr>
        <w:pStyle w:val="Default"/>
        <w:numPr>
          <w:ilvl w:val="0"/>
          <w:numId w:val="14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6C5227">
        <w:rPr>
          <w:sz w:val="23"/>
          <w:szCs w:val="23"/>
        </w:rPr>
        <w:t>Podrobnejšie určenie rozsahu spolupráce  podľa tohto článku, predovšetkým jej konkrétnu formu, rozsah a určenie konkrétnych údajov, informácií a iných dát</w:t>
      </w:r>
      <w:r w:rsidR="00933828">
        <w:rPr>
          <w:sz w:val="23"/>
          <w:szCs w:val="23"/>
        </w:rPr>
        <w:t>,</w:t>
      </w:r>
      <w:r w:rsidRPr="006C5227">
        <w:rPr>
          <w:sz w:val="23"/>
          <w:szCs w:val="23"/>
        </w:rPr>
        <w:t xml:space="preserve"> ktoré bude </w:t>
      </w:r>
      <w:r w:rsidR="005E5705" w:rsidRPr="006C5227">
        <w:rPr>
          <w:sz w:val="23"/>
          <w:szCs w:val="23"/>
        </w:rPr>
        <w:t>Prijímateľ</w:t>
      </w:r>
      <w:r w:rsidR="003F1722">
        <w:rPr>
          <w:sz w:val="23"/>
          <w:szCs w:val="23"/>
        </w:rPr>
        <w:t>/Partner</w:t>
      </w:r>
      <w:r w:rsidR="005E5705" w:rsidRPr="006C5227">
        <w:rPr>
          <w:sz w:val="23"/>
          <w:szCs w:val="23"/>
        </w:rPr>
        <w:t xml:space="preserve"> </w:t>
      </w:r>
      <w:r w:rsidRPr="006C5227">
        <w:rPr>
          <w:sz w:val="23"/>
          <w:szCs w:val="23"/>
        </w:rPr>
        <w:t>potrebovať (ďalej ako „</w:t>
      </w:r>
      <w:r w:rsidRPr="006C5227">
        <w:rPr>
          <w:b/>
          <w:sz w:val="23"/>
          <w:szCs w:val="23"/>
        </w:rPr>
        <w:t>požadované informácie</w:t>
      </w:r>
      <w:r w:rsidRPr="006C5227">
        <w:rPr>
          <w:sz w:val="23"/>
          <w:szCs w:val="23"/>
        </w:rPr>
        <w:t xml:space="preserve">“), bude vyplývať z konkrétnej písomnej požiadavky </w:t>
      </w:r>
      <w:r w:rsidR="008C74FA" w:rsidRPr="006C5227">
        <w:rPr>
          <w:sz w:val="23"/>
          <w:szCs w:val="23"/>
        </w:rPr>
        <w:t>Prijímateľa</w:t>
      </w:r>
      <w:r w:rsidR="003F1722">
        <w:rPr>
          <w:sz w:val="23"/>
          <w:szCs w:val="23"/>
        </w:rPr>
        <w:t>/Partnera</w:t>
      </w:r>
      <w:r w:rsidR="008C74FA" w:rsidRPr="006C5227">
        <w:rPr>
          <w:sz w:val="23"/>
          <w:szCs w:val="23"/>
        </w:rPr>
        <w:t xml:space="preserve"> </w:t>
      </w:r>
      <w:r w:rsidRPr="006C5227">
        <w:rPr>
          <w:sz w:val="23"/>
          <w:szCs w:val="23"/>
        </w:rPr>
        <w:t xml:space="preserve">adresovanej </w:t>
      </w:r>
      <w:r w:rsidR="001F6D84" w:rsidRPr="006C5227">
        <w:rPr>
          <w:sz w:val="23"/>
          <w:szCs w:val="23"/>
        </w:rPr>
        <w:t>S</w:t>
      </w:r>
      <w:r w:rsidRPr="006C5227">
        <w:rPr>
          <w:sz w:val="23"/>
          <w:szCs w:val="23"/>
        </w:rPr>
        <w:t xml:space="preserve">polupracujúcemu subjektu. Spolupracujúci subjekt </w:t>
      </w:r>
      <w:r w:rsidR="00602169">
        <w:rPr>
          <w:sz w:val="23"/>
          <w:szCs w:val="23"/>
        </w:rPr>
        <w:t>vyvinie úsilie za účelom poskytnutia</w:t>
      </w:r>
      <w:r w:rsidRPr="006C5227">
        <w:rPr>
          <w:sz w:val="23"/>
          <w:szCs w:val="23"/>
        </w:rPr>
        <w:t xml:space="preserve"> </w:t>
      </w:r>
      <w:r w:rsidR="00602169" w:rsidRPr="006C5227">
        <w:rPr>
          <w:sz w:val="23"/>
          <w:szCs w:val="23"/>
        </w:rPr>
        <w:t>požadovan</w:t>
      </w:r>
      <w:r w:rsidR="00602169">
        <w:rPr>
          <w:sz w:val="23"/>
          <w:szCs w:val="23"/>
        </w:rPr>
        <w:t>ých</w:t>
      </w:r>
      <w:r w:rsidR="00602169" w:rsidRPr="006C5227">
        <w:rPr>
          <w:sz w:val="23"/>
          <w:szCs w:val="23"/>
        </w:rPr>
        <w:t xml:space="preserve"> informáci</w:t>
      </w:r>
      <w:r w:rsidR="00602169">
        <w:rPr>
          <w:sz w:val="23"/>
          <w:szCs w:val="23"/>
        </w:rPr>
        <w:t>í</w:t>
      </w:r>
      <w:r w:rsidR="00602169" w:rsidRPr="006C5227">
        <w:rPr>
          <w:sz w:val="23"/>
          <w:szCs w:val="23"/>
        </w:rPr>
        <w:t xml:space="preserve"> </w:t>
      </w:r>
      <w:r w:rsidR="00D23710" w:rsidRPr="006C5227">
        <w:rPr>
          <w:sz w:val="23"/>
          <w:szCs w:val="23"/>
        </w:rPr>
        <w:t>v primeranej lehote podľa svojich aktuálnych možností.</w:t>
      </w:r>
    </w:p>
    <w:p w:rsidR="009F3C7F" w:rsidRPr="006C5227" w:rsidRDefault="009F3C7F" w:rsidP="00857171">
      <w:pPr>
        <w:pStyle w:val="Default"/>
        <w:numPr>
          <w:ilvl w:val="0"/>
          <w:numId w:val="14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6C5227">
        <w:rPr>
          <w:sz w:val="23"/>
          <w:szCs w:val="23"/>
        </w:rPr>
        <w:t xml:space="preserve">V prípade, ak činnosť </w:t>
      </w:r>
      <w:r w:rsidR="008C74FA" w:rsidRPr="006C5227">
        <w:rPr>
          <w:sz w:val="23"/>
          <w:szCs w:val="23"/>
        </w:rPr>
        <w:t xml:space="preserve">Spolupracujúceho </w:t>
      </w:r>
      <w:r w:rsidRPr="006C5227">
        <w:rPr>
          <w:sz w:val="23"/>
          <w:szCs w:val="23"/>
        </w:rPr>
        <w:t>subjektu podľa tohto memoranda bude predstavovať aj inú činnosť ako poskytovanie požadovaných informácií</w:t>
      </w:r>
      <w:r w:rsidR="00933828">
        <w:rPr>
          <w:sz w:val="23"/>
          <w:szCs w:val="23"/>
        </w:rPr>
        <w:t>,</w:t>
      </w:r>
      <w:r w:rsidRPr="006C5227">
        <w:rPr>
          <w:sz w:val="23"/>
          <w:szCs w:val="23"/>
        </w:rPr>
        <w:t xml:space="preserve"> </w:t>
      </w:r>
      <w:r w:rsidR="00933828">
        <w:rPr>
          <w:sz w:val="23"/>
          <w:szCs w:val="23"/>
        </w:rPr>
        <w:t>S</w:t>
      </w:r>
      <w:r w:rsidRPr="006C5227">
        <w:rPr>
          <w:sz w:val="23"/>
          <w:szCs w:val="23"/>
        </w:rPr>
        <w:t xml:space="preserve">trany memoranda sa osobitne v písomnej forme dohodnú na spôsobe, rozsahu a lehote realizácie takejto činnosti zo strany </w:t>
      </w:r>
      <w:r w:rsidR="001F6D84" w:rsidRPr="006C5227">
        <w:rPr>
          <w:sz w:val="23"/>
          <w:szCs w:val="23"/>
        </w:rPr>
        <w:t>S</w:t>
      </w:r>
      <w:r w:rsidRPr="006C5227">
        <w:rPr>
          <w:sz w:val="23"/>
          <w:szCs w:val="23"/>
        </w:rPr>
        <w:t xml:space="preserve">polupracujúceho subjektu. </w:t>
      </w:r>
    </w:p>
    <w:p w:rsidR="00602169" w:rsidRDefault="009F3C7F" w:rsidP="00857171">
      <w:pPr>
        <w:pStyle w:val="Default"/>
        <w:numPr>
          <w:ilvl w:val="0"/>
          <w:numId w:val="14"/>
        </w:numPr>
        <w:tabs>
          <w:tab w:val="clear" w:pos="720"/>
          <w:tab w:val="left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6C5227">
        <w:rPr>
          <w:sz w:val="23"/>
          <w:szCs w:val="23"/>
        </w:rPr>
        <w:t xml:space="preserve">Strany memoranda </w:t>
      </w:r>
      <w:r w:rsidR="00602169">
        <w:rPr>
          <w:sz w:val="23"/>
          <w:szCs w:val="23"/>
        </w:rPr>
        <w:t>majú záujem postupovať pri plnení záujmov vyplývajúcich z tohto memoranda vo vzájomnej úzkej spolupráci</w:t>
      </w:r>
      <w:r w:rsidRPr="006C5227">
        <w:rPr>
          <w:sz w:val="23"/>
          <w:szCs w:val="23"/>
        </w:rPr>
        <w:t>.</w:t>
      </w:r>
    </w:p>
    <w:p w:rsidR="008000F9" w:rsidRDefault="008000F9" w:rsidP="000373D9">
      <w:pPr>
        <w:pStyle w:val="Default"/>
        <w:spacing w:line="288" w:lineRule="auto"/>
        <w:rPr>
          <w:b/>
          <w:bCs/>
          <w:sz w:val="23"/>
          <w:szCs w:val="23"/>
        </w:rPr>
      </w:pPr>
    </w:p>
    <w:p w:rsidR="00400BB6" w:rsidRPr="006C5227" w:rsidRDefault="00400BB6" w:rsidP="000373D9">
      <w:pPr>
        <w:pStyle w:val="Default"/>
        <w:spacing w:line="288" w:lineRule="auto"/>
        <w:rPr>
          <w:b/>
          <w:bCs/>
          <w:sz w:val="23"/>
          <w:szCs w:val="23"/>
        </w:rPr>
      </w:pPr>
    </w:p>
    <w:p w:rsidR="009F3C7F" w:rsidRPr="006C5227" w:rsidRDefault="009F3C7F" w:rsidP="00857171">
      <w:pPr>
        <w:pStyle w:val="Default"/>
        <w:spacing w:line="288" w:lineRule="auto"/>
        <w:jc w:val="center"/>
        <w:rPr>
          <w:b/>
          <w:bCs/>
          <w:sz w:val="23"/>
          <w:szCs w:val="23"/>
        </w:rPr>
      </w:pPr>
      <w:r w:rsidRPr="006C5227">
        <w:rPr>
          <w:b/>
          <w:bCs/>
          <w:sz w:val="23"/>
          <w:szCs w:val="23"/>
        </w:rPr>
        <w:t>Článok 4</w:t>
      </w:r>
    </w:p>
    <w:p w:rsidR="009F3C7F" w:rsidRDefault="009F3C7F" w:rsidP="00857171">
      <w:pPr>
        <w:pStyle w:val="Default"/>
        <w:spacing w:line="288" w:lineRule="auto"/>
        <w:jc w:val="center"/>
        <w:rPr>
          <w:b/>
          <w:bCs/>
          <w:sz w:val="23"/>
          <w:szCs w:val="23"/>
        </w:rPr>
      </w:pPr>
      <w:r w:rsidRPr="006C5227">
        <w:rPr>
          <w:b/>
          <w:bCs/>
          <w:sz w:val="23"/>
          <w:szCs w:val="23"/>
        </w:rPr>
        <w:t>Osobitné ustanovenia</w:t>
      </w:r>
    </w:p>
    <w:p w:rsidR="008803E5" w:rsidRPr="008803E5" w:rsidRDefault="008803E5" w:rsidP="008803E5">
      <w:pPr>
        <w:pStyle w:val="Default"/>
        <w:spacing w:line="288" w:lineRule="auto"/>
        <w:jc w:val="both"/>
        <w:rPr>
          <w:sz w:val="23"/>
          <w:szCs w:val="23"/>
        </w:rPr>
      </w:pPr>
    </w:p>
    <w:p w:rsidR="009F3C7F" w:rsidRPr="006C5227" w:rsidRDefault="009F3C7F" w:rsidP="00857171">
      <w:pPr>
        <w:numPr>
          <w:ilvl w:val="0"/>
          <w:numId w:val="1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6C5227">
        <w:rPr>
          <w:sz w:val="23"/>
          <w:szCs w:val="23"/>
        </w:rPr>
        <w:t xml:space="preserve">Strany memoranda vyhlasujú, že sú si vedomé skutočnosti, že na základe tohto memoranda, ani v súvislosti s ním, im nevznikajú žiadne vzájomné finančné záväzky. </w:t>
      </w:r>
    </w:p>
    <w:p w:rsidR="009F3C7F" w:rsidRPr="006C5227" w:rsidRDefault="009F3C7F" w:rsidP="00857171">
      <w:pPr>
        <w:numPr>
          <w:ilvl w:val="0"/>
          <w:numId w:val="1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6C5227">
        <w:rPr>
          <w:sz w:val="23"/>
          <w:szCs w:val="23"/>
        </w:rPr>
        <w:t xml:space="preserve">Strany memoranda sa dohodli, že písomná forma, ktorá je preferovanou formou ich vzájomnej komunikácie podľa tohto memoranda, je splnená zaslaním elektronickej správy (e-mailu) druhej strane memoranda na e-mailovú adresu </w:t>
      </w:r>
      <w:r w:rsidR="006E05DF" w:rsidRPr="006C5227">
        <w:rPr>
          <w:sz w:val="23"/>
          <w:szCs w:val="23"/>
        </w:rPr>
        <w:t>kontaktným osobám</w:t>
      </w:r>
      <w:r w:rsidRPr="006C5227">
        <w:rPr>
          <w:sz w:val="23"/>
          <w:szCs w:val="23"/>
        </w:rPr>
        <w:t xml:space="preserve">. </w:t>
      </w:r>
    </w:p>
    <w:p w:rsidR="006E05DF" w:rsidRPr="006C5227" w:rsidRDefault="009F3C7F" w:rsidP="00857171">
      <w:pPr>
        <w:numPr>
          <w:ilvl w:val="0"/>
          <w:numId w:val="1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6C5227">
        <w:rPr>
          <w:sz w:val="23"/>
          <w:szCs w:val="23"/>
        </w:rPr>
        <w:t xml:space="preserve">Za účelom zjednodušenia komunikácie a realizácie článku 3 tohto memoranda, si </w:t>
      </w:r>
      <w:r w:rsidR="00933828">
        <w:rPr>
          <w:sz w:val="23"/>
          <w:szCs w:val="23"/>
        </w:rPr>
        <w:t>S</w:t>
      </w:r>
      <w:r w:rsidRPr="006C5227">
        <w:rPr>
          <w:sz w:val="23"/>
          <w:szCs w:val="23"/>
        </w:rPr>
        <w:t>trany memoranda urči</w:t>
      </w:r>
      <w:r w:rsidR="006E05DF" w:rsidRPr="006C5227">
        <w:rPr>
          <w:sz w:val="23"/>
          <w:szCs w:val="23"/>
        </w:rPr>
        <w:t xml:space="preserve">a </w:t>
      </w:r>
      <w:r w:rsidRPr="006C5227">
        <w:rPr>
          <w:sz w:val="23"/>
          <w:szCs w:val="23"/>
        </w:rPr>
        <w:t>kontaktné osoby na operatívnu komunikáciu</w:t>
      </w:r>
      <w:r w:rsidR="00D23710" w:rsidRPr="006C5227">
        <w:rPr>
          <w:sz w:val="23"/>
          <w:szCs w:val="23"/>
        </w:rPr>
        <w:t>.</w:t>
      </w:r>
    </w:p>
    <w:p w:rsidR="009F3C7F" w:rsidRPr="006C5227" w:rsidRDefault="009F3C7F" w:rsidP="00857171">
      <w:pPr>
        <w:numPr>
          <w:ilvl w:val="0"/>
          <w:numId w:val="1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6C5227">
        <w:rPr>
          <w:sz w:val="23"/>
          <w:szCs w:val="23"/>
        </w:rPr>
        <w:t xml:space="preserve">Strany memoranda </w:t>
      </w:r>
      <w:r w:rsidR="00602169">
        <w:rPr>
          <w:sz w:val="23"/>
          <w:szCs w:val="23"/>
        </w:rPr>
        <w:t>si</w:t>
      </w:r>
      <w:r w:rsidRPr="006C5227">
        <w:rPr>
          <w:sz w:val="23"/>
          <w:szCs w:val="23"/>
        </w:rPr>
        <w:t xml:space="preserve"> vzájomne písomne </w:t>
      </w:r>
      <w:r w:rsidR="00602169">
        <w:rPr>
          <w:sz w:val="23"/>
          <w:szCs w:val="23"/>
        </w:rPr>
        <w:t>oznámia</w:t>
      </w:r>
      <w:r w:rsidR="00602169" w:rsidRPr="006C5227">
        <w:rPr>
          <w:sz w:val="23"/>
          <w:szCs w:val="23"/>
        </w:rPr>
        <w:t xml:space="preserve"> </w:t>
      </w:r>
      <w:r w:rsidRPr="006C5227">
        <w:rPr>
          <w:sz w:val="23"/>
          <w:szCs w:val="23"/>
        </w:rPr>
        <w:t>akékoľvek zmeny v kontaktných údajoch</w:t>
      </w:r>
      <w:r w:rsidR="00933828">
        <w:rPr>
          <w:sz w:val="23"/>
          <w:szCs w:val="23"/>
        </w:rPr>
        <w:t>,</w:t>
      </w:r>
      <w:r w:rsidRPr="006C5227">
        <w:rPr>
          <w:sz w:val="23"/>
          <w:szCs w:val="23"/>
        </w:rPr>
        <w:t xml:space="preserve"> ako aj v kontaktných osobách do 10 pracovných dní odo dňa, kedy táto zmena nastala. </w:t>
      </w:r>
    </w:p>
    <w:p w:rsidR="009F3C7F" w:rsidRPr="006C5227" w:rsidRDefault="009F3C7F" w:rsidP="00857171">
      <w:pPr>
        <w:numPr>
          <w:ilvl w:val="0"/>
          <w:numId w:val="15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6C5227">
        <w:rPr>
          <w:sz w:val="23"/>
          <w:szCs w:val="23"/>
        </w:rPr>
        <w:t xml:space="preserve">Strany memoranda sú si vedomé, že </w:t>
      </w:r>
      <w:r w:rsidR="008C74FA" w:rsidRPr="006C5227">
        <w:rPr>
          <w:sz w:val="23"/>
          <w:szCs w:val="23"/>
        </w:rPr>
        <w:t xml:space="preserve">Poskytovateľ NFP </w:t>
      </w:r>
      <w:r w:rsidRPr="006C5227">
        <w:rPr>
          <w:sz w:val="23"/>
          <w:szCs w:val="23"/>
        </w:rPr>
        <w:t xml:space="preserve">uvedený v článku 1 </w:t>
      </w:r>
      <w:r w:rsidR="008C74FA" w:rsidRPr="006C5227">
        <w:rPr>
          <w:sz w:val="23"/>
          <w:szCs w:val="23"/>
        </w:rPr>
        <w:t xml:space="preserve">ods. 1 </w:t>
      </w:r>
      <w:r w:rsidRPr="006C5227">
        <w:rPr>
          <w:sz w:val="23"/>
          <w:szCs w:val="23"/>
        </w:rPr>
        <w:t xml:space="preserve">tohto memoranda má právo byť informovaný o akejkoľvek skutočnosti týkajúcej sa spolupráce </w:t>
      </w:r>
      <w:r w:rsidR="00644CDA">
        <w:rPr>
          <w:sz w:val="23"/>
          <w:szCs w:val="23"/>
        </w:rPr>
        <w:t>S</w:t>
      </w:r>
      <w:r w:rsidRPr="006C5227">
        <w:rPr>
          <w:sz w:val="23"/>
          <w:szCs w:val="23"/>
        </w:rPr>
        <w:t xml:space="preserve">trán memoranda vo vzťahu k Projektu. Strany memoranda sa preto zaväzujú poskytnúť </w:t>
      </w:r>
      <w:r w:rsidR="008C74FA" w:rsidRPr="006C5227">
        <w:rPr>
          <w:sz w:val="23"/>
          <w:szCs w:val="23"/>
        </w:rPr>
        <w:t xml:space="preserve">Poskytovateľovi NFP </w:t>
      </w:r>
      <w:r w:rsidRPr="006C5227">
        <w:rPr>
          <w:sz w:val="23"/>
          <w:szCs w:val="23"/>
        </w:rPr>
        <w:t xml:space="preserve">ďalšie nevyhnutné informácie, o ktoré ich tento požiada, a to v primeranej lehote a spôsobom, ktorý bude vyplývať z požiadavky </w:t>
      </w:r>
      <w:r w:rsidR="008C74FA" w:rsidRPr="006C5227">
        <w:rPr>
          <w:sz w:val="23"/>
          <w:szCs w:val="23"/>
        </w:rPr>
        <w:t>Poskytovateľa NFP</w:t>
      </w:r>
      <w:r w:rsidRPr="006C5227">
        <w:rPr>
          <w:sz w:val="23"/>
          <w:szCs w:val="23"/>
        </w:rPr>
        <w:t xml:space="preserve">. Súčasne sa strany memoranda zaväzujú udržať obsah svojich vzájomných záväzkov vo vzťahu k Projektu súladný s podmienkami poskytnutia NFP vyplývajúcimi z písomného vyzvania a tiež súladný so základnými záväzkami vyplývajúcimi z tohto memoranda. Tento záväzok sa vzťahuje na každú zmenu tohto memoranda alebo na iný právny úkon </w:t>
      </w:r>
      <w:r w:rsidR="00933828">
        <w:rPr>
          <w:sz w:val="23"/>
          <w:szCs w:val="23"/>
        </w:rPr>
        <w:t>S</w:t>
      </w:r>
      <w:r w:rsidRPr="006C5227">
        <w:rPr>
          <w:sz w:val="23"/>
          <w:szCs w:val="23"/>
        </w:rPr>
        <w:t xml:space="preserve">trán memoranda, ak </w:t>
      </w:r>
      <w:r w:rsidR="005E5705" w:rsidRPr="006C5227">
        <w:rPr>
          <w:sz w:val="23"/>
          <w:szCs w:val="23"/>
        </w:rPr>
        <w:t xml:space="preserve">Poskytovateľ </w:t>
      </w:r>
      <w:r w:rsidR="008C74FA" w:rsidRPr="006C5227">
        <w:rPr>
          <w:sz w:val="23"/>
          <w:szCs w:val="23"/>
        </w:rPr>
        <w:t>NFP</w:t>
      </w:r>
      <w:r w:rsidRPr="006C5227">
        <w:rPr>
          <w:sz w:val="23"/>
          <w:szCs w:val="23"/>
        </w:rPr>
        <w:t xml:space="preserve"> písomne neodsúhlasí iný postup. V časti záväzkov vyplývajúcich z tohto odseku sa považuje dohoda </w:t>
      </w:r>
      <w:r w:rsidR="006A4EC2">
        <w:rPr>
          <w:sz w:val="23"/>
          <w:szCs w:val="23"/>
        </w:rPr>
        <w:t>S</w:t>
      </w:r>
      <w:r w:rsidRPr="006C5227">
        <w:rPr>
          <w:sz w:val="23"/>
          <w:szCs w:val="23"/>
        </w:rPr>
        <w:t xml:space="preserve">trán memoranda za dohodu v prospech tretej osoby podľa § 50 Občianskeho zákonníka, ktorou je </w:t>
      </w:r>
      <w:r w:rsidR="005E5705" w:rsidRPr="006C5227">
        <w:rPr>
          <w:sz w:val="23"/>
          <w:szCs w:val="23"/>
        </w:rPr>
        <w:t xml:space="preserve">Poskytovateľ </w:t>
      </w:r>
      <w:r w:rsidR="008C74FA" w:rsidRPr="006C5227">
        <w:rPr>
          <w:sz w:val="23"/>
          <w:szCs w:val="23"/>
        </w:rPr>
        <w:t>NFP</w:t>
      </w:r>
      <w:r w:rsidRPr="006C5227">
        <w:rPr>
          <w:sz w:val="23"/>
          <w:szCs w:val="23"/>
        </w:rPr>
        <w:t xml:space="preserve"> uvedený v článku 1 </w:t>
      </w:r>
      <w:r w:rsidR="008C74FA" w:rsidRPr="006C5227">
        <w:rPr>
          <w:sz w:val="23"/>
          <w:szCs w:val="23"/>
        </w:rPr>
        <w:t xml:space="preserve">ods. 1 </w:t>
      </w:r>
      <w:r w:rsidRPr="006C5227">
        <w:rPr>
          <w:sz w:val="23"/>
          <w:szCs w:val="23"/>
        </w:rPr>
        <w:t>tohto memoranda.</w:t>
      </w:r>
    </w:p>
    <w:p w:rsidR="00397187" w:rsidRDefault="00397187" w:rsidP="00857171">
      <w:pPr>
        <w:spacing w:line="288" w:lineRule="auto"/>
        <w:ind w:left="720"/>
        <w:jc w:val="both"/>
        <w:rPr>
          <w:sz w:val="23"/>
          <w:szCs w:val="23"/>
        </w:rPr>
      </w:pPr>
    </w:p>
    <w:p w:rsidR="00F44B2F" w:rsidRDefault="00F44B2F" w:rsidP="00857171">
      <w:pPr>
        <w:spacing w:line="288" w:lineRule="auto"/>
        <w:ind w:left="720"/>
        <w:jc w:val="both"/>
        <w:rPr>
          <w:sz w:val="23"/>
          <w:szCs w:val="23"/>
        </w:rPr>
      </w:pPr>
    </w:p>
    <w:p w:rsidR="009F3C7F" w:rsidRPr="006C5227" w:rsidRDefault="009F3C7F" w:rsidP="00857171">
      <w:pPr>
        <w:pStyle w:val="Default"/>
        <w:spacing w:line="288" w:lineRule="auto"/>
        <w:jc w:val="center"/>
        <w:rPr>
          <w:b/>
          <w:bCs/>
          <w:sz w:val="23"/>
          <w:szCs w:val="23"/>
        </w:rPr>
      </w:pPr>
      <w:r w:rsidRPr="006C5227">
        <w:rPr>
          <w:b/>
          <w:bCs/>
          <w:sz w:val="23"/>
          <w:szCs w:val="23"/>
        </w:rPr>
        <w:t>Článok 5</w:t>
      </w:r>
    </w:p>
    <w:p w:rsidR="009F3C7F" w:rsidRDefault="009F3C7F" w:rsidP="00857171">
      <w:pPr>
        <w:pStyle w:val="Default"/>
        <w:spacing w:line="288" w:lineRule="auto"/>
        <w:jc w:val="center"/>
        <w:rPr>
          <w:b/>
          <w:bCs/>
          <w:sz w:val="23"/>
          <w:szCs w:val="23"/>
        </w:rPr>
      </w:pPr>
      <w:r w:rsidRPr="006C5227">
        <w:rPr>
          <w:b/>
          <w:bCs/>
          <w:sz w:val="23"/>
          <w:szCs w:val="23"/>
        </w:rPr>
        <w:t>Záverečné ustanovenia</w:t>
      </w:r>
    </w:p>
    <w:p w:rsidR="008803E5" w:rsidRPr="008803E5" w:rsidRDefault="008803E5" w:rsidP="008803E5">
      <w:pPr>
        <w:pStyle w:val="Default"/>
        <w:spacing w:line="288" w:lineRule="auto"/>
        <w:jc w:val="both"/>
        <w:rPr>
          <w:sz w:val="23"/>
          <w:szCs w:val="23"/>
        </w:rPr>
      </w:pPr>
    </w:p>
    <w:p w:rsidR="009F3C7F" w:rsidRPr="006C5227" w:rsidRDefault="009F3C7F" w:rsidP="00857171">
      <w:pPr>
        <w:numPr>
          <w:ilvl w:val="0"/>
          <w:numId w:val="1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6C5227">
        <w:rPr>
          <w:sz w:val="23"/>
          <w:szCs w:val="23"/>
        </w:rPr>
        <w:t xml:space="preserve">Toto memorandum je uzavreté a nadobúda </w:t>
      </w:r>
      <w:r w:rsidR="00933828">
        <w:rPr>
          <w:sz w:val="23"/>
          <w:szCs w:val="23"/>
        </w:rPr>
        <w:t>platnosť</w:t>
      </w:r>
      <w:r w:rsidRPr="006C5227">
        <w:rPr>
          <w:sz w:val="23"/>
          <w:szCs w:val="23"/>
        </w:rPr>
        <w:t xml:space="preserve"> dňom jeho podpisu </w:t>
      </w:r>
      <w:r w:rsidR="00933828">
        <w:rPr>
          <w:sz w:val="23"/>
          <w:szCs w:val="23"/>
        </w:rPr>
        <w:t>S</w:t>
      </w:r>
      <w:r w:rsidRPr="006C5227">
        <w:rPr>
          <w:sz w:val="23"/>
          <w:szCs w:val="23"/>
        </w:rPr>
        <w:t>tranami memoranda</w:t>
      </w:r>
      <w:r w:rsidR="00933828">
        <w:rPr>
          <w:sz w:val="23"/>
          <w:szCs w:val="23"/>
        </w:rPr>
        <w:t xml:space="preserve"> a účinnosť dňom nasledujúcim po dni jeho zverejnenia v súlade s ustanovením § 47a zákona č. 40/1964 Zb. Občianskeho zákonníka v znení neskorších predpisov v spojení s ustanovením § 5a zákona č. 211/2000 Z. </w:t>
      </w:r>
      <w:r w:rsidR="00E069AE">
        <w:rPr>
          <w:sz w:val="23"/>
          <w:szCs w:val="23"/>
        </w:rPr>
        <w:t xml:space="preserve">z. </w:t>
      </w:r>
      <w:r w:rsidR="00933828">
        <w:rPr>
          <w:sz w:val="23"/>
          <w:szCs w:val="23"/>
        </w:rPr>
        <w:t xml:space="preserve">o slobodnom prístupe k informáciám a o zmene a doplnení niektorých zákonov v znení neskorších predpisov. </w:t>
      </w:r>
    </w:p>
    <w:p w:rsidR="008C74FA" w:rsidRPr="006C5227" w:rsidRDefault="008C74FA" w:rsidP="00857171">
      <w:pPr>
        <w:numPr>
          <w:ilvl w:val="0"/>
          <w:numId w:val="1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6C5227">
        <w:rPr>
          <w:sz w:val="23"/>
          <w:szCs w:val="23"/>
        </w:rPr>
        <w:t xml:space="preserve">Toto memorandum sa uzatvára na dobu určitú do ukončenia trvania zmluvy o poskytnutí NFP, predmetom ktorej je realizácia </w:t>
      </w:r>
      <w:r w:rsidR="005E5705" w:rsidRPr="006C5227">
        <w:rPr>
          <w:sz w:val="23"/>
          <w:szCs w:val="23"/>
        </w:rPr>
        <w:t>P</w:t>
      </w:r>
      <w:r w:rsidRPr="006C5227">
        <w:rPr>
          <w:sz w:val="23"/>
          <w:szCs w:val="23"/>
        </w:rPr>
        <w:t>rojektu.</w:t>
      </w:r>
    </w:p>
    <w:p w:rsidR="009F3C7F" w:rsidRPr="006C5227" w:rsidRDefault="009F3C7F" w:rsidP="00857171">
      <w:pPr>
        <w:numPr>
          <w:ilvl w:val="0"/>
          <w:numId w:val="1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sz w:val="23"/>
          <w:szCs w:val="23"/>
        </w:rPr>
      </w:pPr>
      <w:r w:rsidRPr="006C5227">
        <w:rPr>
          <w:sz w:val="23"/>
          <w:szCs w:val="23"/>
        </w:rPr>
        <w:t>Strany memoranda uzatvárajú toto memorandum dobrovoľne, na základe svojej slobodnej vôle</w:t>
      </w:r>
      <w:r w:rsidR="00202CD6">
        <w:rPr>
          <w:sz w:val="23"/>
          <w:szCs w:val="23"/>
        </w:rPr>
        <w:t xml:space="preserve"> s vedomím si záväzkov, ktoré tým na seba preberajú</w:t>
      </w:r>
      <w:r w:rsidR="002A7526">
        <w:rPr>
          <w:sz w:val="23"/>
          <w:szCs w:val="23"/>
        </w:rPr>
        <w:t>,</w:t>
      </w:r>
      <w:r w:rsidR="00202CD6">
        <w:rPr>
          <w:sz w:val="23"/>
          <w:szCs w:val="23"/>
        </w:rPr>
        <w:t xml:space="preserve"> a vyhlasujú, že sú pripravení ich riadne a včas plniť</w:t>
      </w:r>
      <w:r w:rsidRPr="006C5227">
        <w:rPr>
          <w:sz w:val="23"/>
          <w:szCs w:val="23"/>
        </w:rPr>
        <w:t xml:space="preserve">. </w:t>
      </w:r>
    </w:p>
    <w:p w:rsidR="009F3C7F" w:rsidRPr="006C5227" w:rsidRDefault="009F3C7F" w:rsidP="00857171">
      <w:pPr>
        <w:numPr>
          <w:ilvl w:val="0"/>
          <w:numId w:val="1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b/>
          <w:sz w:val="23"/>
          <w:szCs w:val="23"/>
        </w:rPr>
      </w:pPr>
      <w:r w:rsidRPr="006C5227">
        <w:rPr>
          <w:sz w:val="23"/>
          <w:szCs w:val="23"/>
        </w:rPr>
        <w:t xml:space="preserve">Toto memorandum je možné meniť a dopĺňať na základe vzostupne číslovaných dodatkov v písomnej forme, na základe súhlasu </w:t>
      </w:r>
      <w:r w:rsidR="002A7526">
        <w:rPr>
          <w:sz w:val="23"/>
          <w:szCs w:val="23"/>
        </w:rPr>
        <w:t>všetkých</w:t>
      </w:r>
      <w:r w:rsidR="002A7526" w:rsidRPr="006C5227">
        <w:rPr>
          <w:sz w:val="23"/>
          <w:szCs w:val="23"/>
        </w:rPr>
        <w:t xml:space="preserve"> </w:t>
      </w:r>
      <w:r w:rsidR="00933828">
        <w:rPr>
          <w:sz w:val="23"/>
          <w:szCs w:val="23"/>
        </w:rPr>
        <w:t>S</w:t>
      </w:r>
      <w:r w:rsidRPr="006C5227">
        <w:rPr>
          <w:sz w:val="23"/>
          <w:szCs w:val="23"/>
        </w:rPr>
        <w:t xml:space="preserve">trán memoranda. Realizácia článku 3 ods. </w:t>
      </w:r>
      <w:r w:rsidR="0060427D">
        <w:rPr>
          <w:sz w:val="23"/>
          <w:szCs w:val="23"/>
        </w:rPr>
        <w:t>3</w:t>
      </w:r>
      <w:r w:rsidRPr="006C5227">
        <w:rPr>
          <w:sz w:val="23"/>
          <w:szCs w:val="23"/>
        </w:rPr>
        <w:t xml:space="preserve"> tohto memoranda nepredstavuje zmenu tohto memoranda, preto sa vykoná len vzájomným odsúhlasením medzi kontaktnými osobami, bez potreby vypracovania dodatku podľa tohto článku. </w:t>
      </w:r>
    </w:p>
    <w:p w:rsidR="009F3C7F" w:rsidRPr="006C5227" w:rsidRDefault="009F3C7F" w:rsidP="00857171">
      <w:pPr>
        <w:numPr>
          <w:ilvl w:val="0"/>
          <w:numId w:val="1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b/>
          <w:sz w:val="23"/>
          <w:szCs w:val="23"/>
        </w:rPr>
      </w:pPr>
      <w:r w:rsidRPr="006C5227">
        <w:rPr>
          <w:sz w:val="23"/>
          <w:szCs w:val="23"/>
        </w:rPr>
        <w:t>Toto memorandum je vyhotovené v</w:t>
      </w:r>
      <w:r w:rsidR="00857171" w:rsidRPr="006C5227">
        <w:rPr>
          <w:sz w:val="23"/>
          <w:szCs w:val="23"/>
        </w:rPr>
        <w:t> </w:t>
      </w:r>
      <w:r w:rsidR="00B241A1">
        <w:rPr>
          <w:sz w:val="23"/>
          <w:szCs w:val="23"/>
        </w:rPr>
        <w:t>troch</w:t>
      </w:r>
      <w:r w:rsidR="00B241A1" w:rsidRPr="006C5227">
        <w:rPr>
          <w:sz w:val="23"/>
          <w:szCs w:val="23"/>
        </w:rPr>
        <w:t xml:space="preserve"> </w:t>
      </w:r>
      <w:r w:rsidRPr="006C5227">
        <w:rPr>
          <w:sz w:val="23"/>
          <w:szCs w:val="23"/>
        </w:rPr>
        <w:t>rovnopisoch s platnosťou originálu, pričom strany memoranda dostanú každá po jednom vyhotovení.</w:t>
      </w:r>
    </w:p>
    <w:p w:rsidR="00CD3167" w:rsidRDefault="00CD3167" w:rsidP="00857171">
      <w:pPr>
        <w:spacing w:line="288" w:lineRule="auto"/>
        <w:rPr>
          <w:sz w:val="23"/>
          <w:szCs w:val="23"/>
        </w:rPr>
      </w:pPr>
    </w:p>
    <w:p w:rsidR="008803E5" w:rsidRDefault="008803E5" w:rsidP="00857171">
      <w:pPr>
        <w:spacing w:line="288" w:lineRule="auto"/>
        <w:rPr>
          <w:sz w:val="23"/>
          <w:szCs w:val="23"/>
        </w:rPr>
      </w:pPr>
    </w:p>
    <w:p w:rsidR="008803E5" w:rsidRPr="006C5227" w:rsidRDefault="008803E5" w:rsidP="00857171">
      <w:pPr>
        <w:spacing w:line="288" w:lineRule="auto"/>
        <w:rPr>
          <w:sz w:val="23"/>
          <w:szCs w:val="23"/>
        </w:rPr>
      </w:pPr>
    </w:p>
    <w:p w:rsidR="00541156" w:rsidRPr="006C5227" w:rsidRDefault="00541156" w:rsidP="00857171">
      <w:pPr>
        <w:spacing w:line="288" w:lineRule="auto"/>
        <w:rPr>
          <w:sz w:val="23"/>
          <w:szCs w:val="23"/>
        </w:rPr>
      </w:pPr>
    </w:p>
    <w:p w:rsidR="00CD3167" w:rsidRPr="006C5227" w:rsidRDefault="008D703D" w:rsidP="00857171">
      <w:pPr>
        <w:spacing w:line="288" w:lineRule="auto"/>
        <w:rPr>
          <w:color w:val="FF0000"/>
          <w:sz w:val="23"/>
          <w:szCs w:val="23"/>
        </w:rPr>
      </w:pPr>
      <w:r w:rsidRPr="006C5227">
        <w:rPr>
          <w:sz w:val="23"/>
          <w:szCs w:val="23"/>
        </w:rPr>
        <w:t>Bratislava</w:t>
      </w:r>
      <w:r w:rsidR="00CD3167" w:rsidRPr="006C5227">
        <w:rPr>
          <w:sz w:val="23"/>
          <w:szCs w:val="23"/>
        </w:rPr>
        <w:t xml:space="preserve">, </w:t>
      </w:r>
      <w:r w:rsidR="0041651F">
        <w:rPr>
          <w:sz w:val="23"/>
          <w:szCs w:val="23"/>
        </w:rPr>
        <w:t xml:space="preserve">dňa </w:t>
      </w:r>
    </w:p>
    <w:p w:rsidR="009F3C7F" w:rsidRDefault="009F3C7F" w:rsidP="00857171">
      <w:pPr>
        <w:spacing w:line="288" w:lineRule="auto"/>
        <w:rPr>
          <w:sz w:val="23"/>
          <w:szCs w:val="23"/>
        </w:rPr>
      </w:pPr>
      <w:r w:rsidRPr="006C5227">
        <w:rPr>
          <w:sz w:val="23"/>
          <w:szCs w:val="23"/>
        </w:rPr>
        <w:t xml:space="preserve"> </w:t>
      </w:r>
    </w:p>
    <w:p w:rsidR="008803E5" w:rsidRDefault="008803E5" w:rsidP="00857171">
      <w:pPr>
        <w:spacing w:line="288" w:lineRule="auto"/>
        <w:rPr>
          <w:sz w:val="23"/>
          <w:szCs w:val="23"/>
        </w:rPr>
      </w:pPr>
    </w:p>
    <w:p w:rsidR="008803E5" w:rsidRPr="006C5227" w:rsidRDefault="008803E5" w:rsidP="00857171">
      <w:pPr>
        <w:spacing w:line="288" w:lineRule="auto"/>
        <w:rPr>
          <w:sz w:val="23"/>
          <w:szCs w:val="23"/>
        </w:rPr>
      </w:pPr>
    </w:p>
    <w:p w:rsidR="004C6EB6" w:rsidRDefault="004C6EB6" w:rsidP="00857171">
      <w:pPr>
        <w:spacing w:line="288" w:lineRule="auto"/>
        <w:rPr>
          <w:sz w:val="23"/>
          <w:szCs w:val="23"/>
        </w:rPr>
      </w:pPr>
    </w:p>
    <w:p w:rsidR="0041651F" w:rsidRDefault="0041651F" w:rsidP="00857171">
      <w:pPr>
        <w:spacing w:line="288" w:lineRule="auto"/>
        <w:rPr>
          <w:sz w:val="23"/>
          <w:szCs w:val="23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1651F" w:rsidTr="003F1722">
        <w:tc>
          <w:tcPr>
            <w:tcW w:w="4531" w:type="dxa"/>
            <w:vAlign w:val="center"/>
          </w:tcPr>
          <w:p w:rsidR="0041651F" w:rsidRDefault="0041651F" w:rsidP="0041651F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</w:t>
            </w:r>
          </w:p>
        </w:tc>
        <w:tc>
          <w:tcPr>
            <w:tcW w:w="4531" w:type="dxa"/>
            <w:vAlign w:val="center"/>
          </w:tcPr>
          <w:p w:rsidR="0041651F" w:rsidRDefault="0041651F" w:rsidP="0041651F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.....................................................................</w:t>
            </w:r>
          </w:p>
        </w:tc>
      </w:tr>
      <w:tr w:rsidR="0041651F" w:rsidTr="003F1722">
        <w:tc>
          <w:tcPr>
            <w:tcW w:w="4531" w:type="dxa"/>
            <w:vAlign w:val="center"/>
          </w:tcPr>
          <w:p w:rsidR="00D77427" w:rsidRDefault="00D77427" w:rsidP="00D77427">
            <w:pPr>
              <w:spacing w:line="288" w:lineRule="auto"/>
              <w:jc w:val="center"/>
              <w:rPr>
                <w:sz w:val="23"/>
                <w:szCs w:val="23"/>
              </w:rPr>
            </w:pPr>
          </w:p>
          <w:p w:rsidR="00D77427" w:rsidRDefault="00D77427" w:rsidP="00D77427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Mgr. Juraj Droba, MBA, MA</w:t>
            </w:r>
          </w:p>
          <w:p w:rsidR="00D77427" w:rsidRDefault="00D77427" w:rsidP="00D774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Spolupracujúci subjekt</w:t>
            </w:r>
          </w:p>
          <w:p w:rsidR="0041651F" w:rsidRDefault="0041651F" w:rsidP="00D77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31" w:type="dxa"/>
            <w:vAlign w:val="center"/>
          </w:tcPr>
          <w:p w:rsidR="00933828" w:rsidRDefault="00933828" w:rsidP="00D77427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Andrea Kujovičová</w:t>
            </w:r>
            <w:r w:rsidRPr="006C5227">
              <w:rPr>
                <w:bCs/>
                <w:sz w:val="23"/>
                <w:szCs w:val="23"/>
              </w:rPr>
              <w:t xml:space="preserve"> </w:t>
            </w:r>
          </w:p>
          <w:p w:rsidR="0041651F" w:rsidRDefault="00D77427" w:rsidP="00D77427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Prijímateľ</w:t>
            </w:r>
          </w:p>
        </w:tc>
      </w:tr>
      <w:tr w:rsidR="003F1722" w:rsidTr="003F1722">
        <w:tc>
          <w:tcPr>
            <w:tcW w:w="9062" w:type="dxa"/>
            <w:gridSpan w:val="2"/>
            <w:vAlign w:val="center"/>
          </w:tcPr>
          <w:p w:rsidR="003F1722" w:rsidRDefault="003F1722" w:rsidP="00D77427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</w:p>
          <w:p w:rsidR="003F1722" w:rsidRDefault="003F1722" w:rsidP="00D77427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</w:p>
          <w:p w:rsidR="003F1722" w:rsidRDefault="003F1722" w:rsidP="00D77427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</w:p>
          <w:p w:rsidR="003F1722" w:rsidRDefault="003F1722" w:rsidP="00D77427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</w:p>
          <w:p w:rsidR="003F1722" w:rsidRDefault="003F1722" w:rsidP="00D77427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</w:p>
          <w:p w:rsidR="003F1722" w:rsidRDefault="003F1722" w:rsidP="00D77427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.......................................................................</w:t>
            </w:r>
          </w:p>
        </w:tc>
      </w:tr>
      <w:tr w:rsidR="003F1722" w:rsidTr="003F1722">
        <w:trPr>
          <w:trHeight w:val="181"/>
        </w:trPr>
        <w:tc>
          <w:tcPr>
            <w:tcW w:w="9062" w:type="dxa"/>
            <w:gridSpan w:val="2"/>
            <w:vAlign w:val="center"/>
          </w:tcPr>
          <w:p w:rsidR="003137E4" w:rsidRDefault="003F1722" w:rsidP="00D77427">
            <w:pPr>
              <w:spacing w:line="28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JUDr. </w:t>
            </w:r>
            <w:r w:rsidR="003137E4">
              <w:rPr>
                <w:sz w:val="23"/>
                <w:szCs w:val="23"/>
              </w:rPr>
              <w:t>CSc.</w:t>
            </w:r>
            <w:r w:rsidR="00C3536A">
              <w:rPr>
                <w:sz w:val="23"/>
                <w:szCs w:val="23"/>
              </w:rPr>
              <w:t xml:space="preserve"> </w:t>
            </w:r>
            <w:r w:rsidR="003137E4">
              <w:rPr>
                <w:sz w:val="23"/>
                <w:szCs w:val="23"/>
              </w:rPr>
              <w:t>doc.</w:t>
            </w:r>
            <w:r w:rsidR="00C3536A">
              <w:rPr>
                <w:sz w:val="23"/>
                <w:szCs w:val="23"/>
              </w:rPr>
              <w:t xml:space="preserve"> </w:t>
            </w:r>
            <w:r w:rsidR="003137E4">
              <w:rPr>
                <w:sz w:val="23"/>
                <w:szCs w:val="23"/>
              </w:rPr>
              <w:t>Vla</w:t>
            </w:r>
            <w:bookmarkStart w:id="1" w:name="_GoBack"/>
            <w:bookmarkEnd w:id="1"/>
            <w:r w:rsidR="003137E4">
              <w:rPr>
                <w:sz w:val="23"/>
                <w:szCs w:val="23"/>
              </w:rPr>
              <w:t>sta Kunová</w:t>
            </w:r>
          </w:p>
          <w:p w:rsidR="003F1722" w:rsidRDefault="003137E4" w:rsidP="00D77427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3F1722">
              <w:rPr>
                <w:sz w:val="23"/>
                <w:szCs w:val="23"/>
              </w:rPr>
              <w:t>artner</w:t>
            </w:r>
          </w:p>
        </w:tc>
      </w:tr>
      <w:bookmarkEnd w:id="0"/>
    </w:tbl>
    <w:p w:rsidR="000373D9" w:rsidRDefault="000373D9" w:rsidP="00857171">
      <w:pPr>
        <w:tabs>
          <w:tab w:val="left" w:pos="-3686"/>
          <w:tab w:val="center" w:pos="1276"/>
          <w:tab w:val="center" w:pos="4395"/>
          <w:tab w:val="center" w:pos="7655"/>
        </w:tabs>
        <w:spacing w:line="288" w:lineRule="auto"/>
        <w:rPr>
          <w:sz w:val="23"/>
          <w:szCs w:val="23"/>
        </w:rPr>
      </w:pPr>
    </w:p>
    <w:sectPr w:rsidR="000373D9" w:rsidSect="00857171">
      <w:footerReference w:type="default" r:id="rId11"/>
      <w:headerReference w:type="first" r:id="rId12"/>
      <w:pgSz w:w="11906" w:h="16838"/>
      <w:pgMar w:top="993" w:right="1417" w:bottom="1135" w:left="1417" w:header="142" w:footer="5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D7" w:rsidRDefault="00901BD7">
      <w:r>
        <w:separator/>
      </w:r>
    </w:p>
  </w:endnote>
  <w:endnote w:type="continuationSeparator" w:id="0">
    <w:p w:rsidR="00901BD7" w:rsidRDefault="00901BD7">
      <w:r>
        <w:continuationSeparator/>
      </w:r>
    </w:p>
  </w:endnote>
  <w:endnote w:type="continuationNotice" w:id="1">
    <w:p w:rsidR="00901BD7" w:rsidRDefault="00901BD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7F" w:rsidRPr="006E05DF" w:rsidRDefault="009F3C7F" w:rsidP="003339A0">
    <w:pPr>
      <w:pStyle w:val="Zpat"/>
      <w:jc w:val="center"/>
      <w:rPr>
        <w:color w:val="A6A6A6" w:themeColor="background1" w:themeShade="A6"/>
      </w:rPr>
    </w:pPr>
    <w:r w:rsidRPr="006E05DF">
      <w:rPr>
        <w:color w:val="A6A6A6" w:themeColor="background1" w:themeShade="A6"/>
      </w:rPr>
      <w:t xml:space="preserve">Strana </w:t>
    </w:r>
    <w:r w:rsidR="009B4AAB" w:rsidRPr="006E05DF">
      <w:rPr>
        <w:color w:val="A6A6A6" w:themeColor="background1" w:themeShade="A6"/>
      </w:rPr>
      <w:fldChar w:fldCharType="begin"/>
    </w:r>
    <w:r w:rsidRPr="006E05DF">
      <w:rPr>
        <w:color w:val="A6A6A6" w:themeColor="background1" w:themeShade="A6"/>
      </w:rPr>
      <w:instrText xml:space="preserve"> PAGE </w:instrText>
    </w:r>
    <w:r w:rsidR="009B4AAB" w:rsidRPr="006E05DF">
      <w:rPr>
        <w:color w:val="A6A6A6" w:themeColor="background1" w:themeShade="A6"/>
      </w:rPr>
      <w:fldChar w:fldCharType="separate"/>
    </w:r>
    <w:r w:rsidR="005A286A">
      <w:rPr>
        <w:noProof/>
        <w:color w:val="A6A6A6" w:themeColor="background1" w:themeShade="A6"/>
      </w:rPr>
      <w:t>5</w:t>
    </w:r>
    <w:r w:rsidR="009B4AAB" w:rsidRPr="006E05DF">
      <w:rPr>
        <w:color w:val="A6A6A6" w:themeColor="background1" w:themeShade="A6"/>
      </w:rPr>
      <w:fldChar w:fldCharType="end"/>
    </w:r>
    <w:r w:rsidRPr="006E05DF">
      <w:rPr>
        <w:color w:val="A6A6A6" w:themeColor="background1" w:themeShade="A6"/>
      </w:rPr>
      <w:t xml:space="preserve"> z </w:t>
    </w:r>
    <w:r w:rsidR="009B4AAB" w:rsidRPr="006E05DF">
      <w:rPr>
        <w:color w:val="A6A6A6" w:themeColor="background1" w:themeShade="A6"/>
      </w:rPr>
      <w:fldChar w:fldCharType="begin"/>
    </w:r>
    <w:r w:rsidR="00A413A6" w:rsidRPr="006E05DF">
      <w:rPr>
        <w:color w:val="A6A6A6" w:themeColor="background1" w:themeShade="A6"/>
      </w:rPr>
      <w:instrText xml:space="preserve"> NUMPAGES </w:instrText>
    </w:r>
    <w:r w:rsidR="009B4AAB" w:rsidRPr="006E05DF">
      <w:rPr>
        <w:color w:val="A6A6A6" w:themeColor="background1" w:themeShade="A6"/>
      </w:rPr>
      <w:fldChar w:fldCharType="separate"/>
    </w:r>
    <w:r w:rsidR="005A286A">
      <w:rPr>
        <w:noProof/>
        <w:color w:val="A6A6A6" w:themeColor="background1" w:themeShade="A6"/>
      </w:rPr>
      <w:t>5</w:t>
    </w:r>
    <w:r w:rsidR="009B4AAB" w:rsidRPr="006E05DF">
      <w:rPr>
        <w:noProof/>
        <w:color w:val="A6A6A6" w:themeColor="background1" w:themeShade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D7" w:rsidRDefault="00901BD7">
      <w:r>
        <w:separator/>
      </w:r>
    </w:p>
  </w:footnote>
  <w:footnote w:type="continuationSeparator" w:id="0">
    <w:p w:rsidR="00901BD7" w:rsidRDefault="00901BD7">
      <w:r>
        <w:continuationSeparator/>
      </w:r>
    </w:p>
  </w:footnote>
  <w:footnote w:type="continuationNotice" w:id="1">
    <w:p w:rsidR="00901BD7" w:rsidRDefault="00901B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7F" w:rsidRDefault="003A4B79" w:rsidP="006E05DF">
    <w:pPr>
      <w:pStyle w:val="Zhlav"/>
    </w:pPr>
    <w:r>
      <w:rPr>
        <w:noProof/>
      </w:rPr>
      <w:drawing>
        <wp:inline distT="0" distB="0" distL="0" distR="0">
          <wp:extent cx="5742305" cy="97282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5B7"/>
    <w:multiLevelType w:val="hybridMultilevel"/>
    <w:tmpl w:val="EEBAED9A"/>
    <w:lvl w:ilvl="0" w:tplc="99AAAB2A">
      <w:start w:val="6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082"/>
    <w:multiLevelType w:val="hybridMultilevel"/>
    <w:tmpl w:val="E5E40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5FE0"/>
    <w:multiLevelType w:val="hybridMultilevel"/>
    <w:tmpl w:val="50367A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01AD9"/>
    <w:multiLevelType w:val="hybridMultilevel"/>
    <w:tmpl w:val="D63A15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436DEB"/>
    <w:multiLevelType w:val="hybridMultilevel"/>
    <w:tmpl w:val="647A0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71270"/>
    <w:multiLevelType w:val="hybridMultilevel"/>
    <w:tmpl w:val="2B42EAEC"/>
    <w:lvl w:ilvl="0" w:tplc="CEBE0B2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B0019">
      <w:start w:val="1"/>
      <w:numFmt w:val="lowerLetter"/>
      <w:lvlText w:val="%3."/>
      <w:lvlJc w:val="left"/>
      <w:pPr>
        <w:ind w:left="2084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86C6FF6"/>
    <w:multiLevelType w:val="multilevel"/>
    <w:tmpl w:val="B8C85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5942840"/>
    <w:multiLevelType w:val="hybridMultilevel"/>
    <w:tmpl w:val="8BE8E7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BC5580"/>
    <w:multiLevelType w:val="hybridMultilevel"/>
    <w:tmpl w:val="4D6A2F08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786C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45948E68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2ECE10A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8A1C65"/>
    <w:multiLevelType w:val="hybridMultilevel"/>
    <w:tmpl w:val="C000685A"/>
    <w:lvl w:ilvl="0" w:tplc="041B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">
    <w:nsid w:val="3A963A69"/>
    <w:multiLevelType w:val="hybridMultilevel"/>
    <w:tmpl w:val="B9406B20"/>
    <w:lvl w:ilvl="0" w:tplc="4596E98A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1">
    <w:nsid w:val="49A053F0"/>
    <w:multiLevelType w:val="hybridMultilevel"/>
    <w:tmpl w:val="EDFC9282"/>
    <w:lvl w:ilvl="0" w:tplc="037E36F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4A822F81"/>
    <w:multiLevelType w:val="hybridMultilevel"/>
    <w:tmpl w:val="4D02C9AC"/>
    <w:lvl w:ilvl="0" w:tplc="41CEFB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531D60"/>
    <w:multiLevelType w:val="hybridMultilevel"/>
    <w:tmpl w:val="1F6A8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F7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55A1F"/>
    <w:multiLevelType w:val="hybridMultilevel"/>
    <w:tmpl w:val="D13ECC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2" w:tplc="AB94D24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E01A55"/>
    <w:multiLevelType w:val="hybridMultilevel"/>
    <w:tmpl w:val="3B00F61C"/>
    <w:lvl w:ilvl="0" w:tplc="32AE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F326F5"/>
    <w:multiLevelType w:val="hybridMultilevel"/>
    <w:tmpl w:val="6BE2188A"/>
    <w:lvl w:ilvl="0" w:tplc="3400404E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6F167FE4"/>
    <w:multiLevelType w:val="hybridMultilevel"/>
    <w:tmpl w:val="8EAE4A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1C3E0D"/>
    <w:multiLevelType w:val="hybridMultilevel"/>
    <w:tmpl w:val="2FAA0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577784"/>
    <w:multiLevelType w:val="hybridMultilevel"/>
    <w:tmpl w:val="C8CCDE9C"/>
    <w:lvl w:ilvl="0" w:tplc="041B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05554"/>
    <w:multiLevelType w:val="multilevel"/>
    <w:tmpl w:val="E5E40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92778"/>
    <w:multiLevelType w:val="hybridMultilevel"/>
    <w:tmpl w:val="C6BCC4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BF74CE"/>
    <w:multiLevelType w:val="hybridMultilevel"/>
    <w:tmpl w:val="94146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2" w:tplc="AB94D24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410B5F"/>
    <w:multiLevelType w:val="hybridMultilevel"/>
    <w:tmpl w:val="AA4CA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813F9"/>
    <w:multiLevelType w:val="hybridMultilevel"/>
    <w:tmpl w:val="73B45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41C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8"/>
  </w:num>
  <w:num w:numId="8">
    <w:abstractNumId w:val="23"/>
  </w:num>
  <w:num w:numId="9">
    <w:abstractNumId w:val="1"/>
  </w:num>
  <w:num w:numId="10">
    <w:abstractNumId w:val="8"/>
  </w:num>
  <w:num w:numId="11">
    <w:abstractNumId w:val="19"/>
  </w:num>
  <w:num w:numId="12">
    <w:abstractNumId w:val="24"/>
  </w:num>
  <w:num w:numId="13">
    <w:abstractNumId w:val="7"/>
  </w:num>
  <w:num w:numId="14">
    <w:abstractNumId w:val="14"/>
  </w:num>
  <w:num w:numId="15">
    <w:abstractNumId w:val="2"/>
  </w:num>
  <w:num w:numId="16">
    <w:abstractNumId w:val="20"/>
  </w:num>
  <w:num w:numId="17">
    <w:abstractNumId w:val="11"/>
  </w:num>
  <w:num w:numId="18">
    <w:abstractNumId w:val="15"/>
  </w:num>
  <w:num w:numId="19">
    <w:abstractNumId w:val="16"/>
  </w:num>
  <w:num w:numId="20">
    <w:abstractNumId w:val="5"/>
  </w:num>
  <w:num w:numId="21">
    <w:abstractNumId w:val="21"/>
  </w:num>
  <w:num w:numId="22">
    <w:abstractNumId w:val="12"/>
  </w:num>
  <w:num w:numId="23">
    <w:abstractNumId w:val="3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B382F"/>
    <w:rsid w:val="00012A39"/>
    <w:rsid w:val="00016A0B"/>
    <w:rsid w:val="000228E6"/>
    <w:rsid w:val="000248CD"/>
    <w:rsid w:val="0003329E"/>
    <w:rsid w:val="000373D9"/>
    <w:rsid w:val="00041CF8"/>
    <w:rsid w:val="00045094"/>
    <w:rsid w:val="00046C14"/>
    <w:rsid w:val="000559FD"/>
    <w:rsid w:val="00056409"/>
    <w:rsid w:val="00063E20"/>
    <w:rsid w:val="00067844"/>
    <w:rsid w:val="00073802"/>
    <w:rsid w:val="00073AA9"/>
    <w:rsid w:val="00073B63"/>
    <w:rsid w:val="00075E30"/>
    <w:rsid w:val="00086DD1"/>
    <w:rsid w:val="000A5960"/>
    <w:rsid w:val="000A6028"/>
    <w:rsid w:val="000A7DD0"/>
    <w:rsid w:val="000A7EC8"/>
    <w:rsid w:val="000B5AF0"/>
    <w:rsid w:val="000C57CD"/>
    <w:rsid w:val="000C7A26"/>
    <w:rsid w:val="000D0112"/>
    <w:rsid w:val="000D48A1"/>
    <w:rsid w:val="000D4AA5"/>
    <w:rsid w:val="000F6D9E"/>
    <w:rsid w:val="00102F99"/>
    <w:rsid w:val="00110D58"/>
    <w:rsid w:val="001145BE"/>
    <w:rsid w:val="0011652F"/>
    <w:rsid w:val="00117CFD"/>
    <w:rsid w:val="00122C80"/>
    <w:rsid w:val="00131B20"/>
    <w:rsid w:val="001359BD"/>
    <w:rsid w:val="00137ABE"/>
    <w:rsid w:val="001411F8"/>
    <w:rsid w:val="001455F6"/>
    <w:rsid w:val="001469AB"/>
    <w:rsid w:val="001614AC"/>
    <w:rsid w:val="001649CB"/>
    <w:rsid w:val="00164C81"/>
    <w:rsid w:val="00166D47"/>
    <w:rsid w:val="00167EBC"/>
    <w:rsid w:val="001802B6"/>
    <w:rsid w:val="001861F1"/>
    <w:rsid w:val="00192E5A"/>
    <w:rsid w:val="00197723"/>
    <w:rsid w:val="001A2FFC"/>
    <w:rsid w:val="001A6F90"/>
    <w:rsid w:val="001A711C"/>
    <w:rsid w:val="001A7A85"/>
    <w:rsid w:val="001C5FE1"/>
    <w:rsid w:val="001C7435"/>
    <w:rsid w:val="001D2624"/>
    <w:rsid w:val="001D6B3E"/>
    <w:rsid w:val="001F00AC"/>
    <w:rsid w:val="001F6D84"/>
    <w:rsid w:val="00202CD6"/>
    <w:rsid w:val="002035FA"/>
    <w:rsid w:val="00217A2B"/>
    <w:rsid w:val="002214AE"/>
    <w:rsid w:val="002239EE"/>
    <w:rsid w:val="00224879"/>
    <w:rsid w:val="00227D25"/>
    <w:rsid w:val="00230E1B"/>
    <w:rsid w:val="0024158D"/>
    <w:rsid w:val="002461C8"/>
    <w:rsid w:val="00247F26"/>
    <w:rsid w:val="00253174"/>
    <w:rsid w:val="00266CE8"/>
    <w:rsid w:val="0027245A"/>
    <w:rsid w:val="0028536F"/>
    <w:rsid w:val="00287B51"/>
    <w:rsid w:val="002952FA"/>
    <w:rsid w:val="002A2850"/>
    <w:rsid w:val="002A3EBA"/>
    <w:rsid w:val="002A7526"/>
    <w:rsid w:val="002B63E7"/>
    <w:rsid w:val="002D253A"/>
    <w:rsid w:val="002E19F2"/>
    <w:rsid w:val="002E2695"/>
    <w:rsid w:val="002E3EDE"/>
    <w:rsid w:val="002E5820"/>
    <w:rsid w:val="002F64C2"/>
    <w:rsid w:val="00303E1B"/>
    <w:rsid w:val="00306091"/>
    <w:rsid w:val="0030688E"/>
    <w:rsid w:val="003137E4"/>
    <w:rsid w:val="00320504"/>
    <w:rsid w:val="00321C27"/>
    <w:rsid w:val="00323371"/>
    <w:rsid w:val="003265FC"/>
    <w:rsid w:val="00330669"/>
    <w:rsid w:val="003328FB"/>
    <w:rsid w:val="003339A0"/>
    <w:rsid w:val="0034442E"/>
    <w:rsid w:val="00350060"/>
    <w:rsid w:val="00351443"/>
    <w:rsid w:val="00363F87"/>
    <w:rsid w:val="003705E7"/>
    <w:rsid w:val="00374D30"/>
    <w:rsid w:val="00377A81"/>
    <w:rsid w:val="0038156B"/>
    <w:rsid w:val="003831F7"/>
    <w:rsid w:val="003870B0"/>
    <w:rsid w:val="003903BC"/>
    <w:rsid w:val="003960A4"/>
    <w:rsid w:val="00397187"/>
    <w:rsid w:val="003A4B79"/>
    <w:rsid w:val="003A4D20"/>
    <w:rsid w:val="003B5847"/>
    <w:rsid w:val="003C5A2B"/>
    <w:rsid w:val="003C7915"/>
    <w:rsid w:val="003D1701"/>
    <w:rsid w:val="003D5825"/>
    <w:rsid w:val="003E6E98"/>
    <w:rsid w:val="003F1722"/>
    <w:rsid w:val="003F229E"/>
    <w:rsid w:val="003F2DBB"/>
    <w:rsid w:val="003F786C"/>
    <w:rsid w:val="00400BB6"/>
    <w:rsid w:val="0040156B"/>
    <w:rsid w:val="00407EC6"/>
    <w:rsid w:val="00411AF7"/>
    <w:rsid w:val="0041651F"/>
    <w:rsid w:val="00430D66"/>
    <w:rsid w:val="0043587A"/>
    <w:rsid w:val="00437A11"/>
    <w:rsid w:val="00445509"/>
    <w:rsid w:val="0044627E"/>
    <w:rsid w:val="004468BB"/>
    <w:rsid w:val="00446E9B"/>
    <w:rsid w:val="004629A2"/>
    <w:rsid w:val="004663FE"/>
    <w:rsid w:val="00466487"/>
    <w:rsid w:val="0048005B"/>
    <w:rsid w:val="00483034"/>
    <w:rsid w:val="004834A1"/>
    <w:rsid w:val="004907FD"/>
    <w:rsid w:val="004A2F64"/>
    <w:rsid w:val="004B17B2"/>
    <w:rsid w:val="004B1DD1"/>
    <w:rsid w:val="004B7933"/>
    <w:rsid w:val="004C4432"/>
    <w:rsid w:val="004C6EB6"/>
    <w:rsid w:val="004E5AD9"/>
    <w:rsid w:val="004F3D15"/>
    <w:rsid w:val="0050136D"/>
    <w:rsid w:val="00506106"/>
    <w:rsid w:val="00513ADE"/>
    <w:rsid w:val="00513C32"/>
    <w:rsid w:val="005166F9"/>
    <w:rsid w:val="00523029"/>
    <w:rsid w:val="00523D74"/>
    <w:rsid w:val="00531780"/>
    <w:rsid w:val="00536683"/>
    <w:rsid w:val="00541156"/>
    <w:rsid w:val="00550DD6"/>
    <w:rsid w:val="00551680"/>
    <w:rsid w:val="00552698"/>
    <w:rsid w:val="00552DB7"/>
    <w:rsid w:val="00556F99"/>
    <w:rsid w:val="00560263"/>
    <w:rsid w:val="0056166A"/>
    <w:rsid w:val="00575A20"/>
    <w:rsid w:val="00587471"/>
    <w:rsid w:val="00592DAF"/>
    <w:rsid w:val="00592DC8"/>
    <w:rsid w:val="005A286A"/>
    <w:rsid w:val="005B2DEC"/>
    <w:rsid w:val="005B382F"/>
    <w:rsid w:val="005B6CE3"/>
    <w:rsid w:val="005B7223"/>
    <w:rsid w:val="005C2653"/>
    <w:rsid w:val="005C2BB4"/>
    <w:rsid w:val="005D117E"/>
    <w:rsid w:val="005D3688"/>
    <w:rsid w:val="005E5705"/>
    <w:rsid w:val="005F091C"/>
    <w:rsid w:val="005F12C2"/>
    <w:rsid w:val="005F191A"/>
    <w:rsid w:val="005F1EDC"/>
    <w:rsid w:val="005F5533"/>
    <w:rsid w:val="00602169"/>
    <w:rsid w:val="0060427D"/>
    <w:rsid w:val="00605957"/>
    <w:rsid w:val="00605A88"/>
    <w:rsid w:val="00606FFA"/>
    <w:rsid w:val="006122EA"/>
    <w:rsid w:val="0061373C"/>
    <w:rsid w:val="006178A8"/>
    <w:rsid w:val="00623B59"/>
    <w:rsid w:val="00630604"/>
    <w:rsid w:val="006311B7"/>
    <w:rsid w:val="00633C23"/>
    <w:rsid w:val="00634406"/>
    <w:rsid w:val="006349F1"/>
    <w:rsid w:val="00635261"/>
    <w:rsid w:val="00643E81"/>
    <w:rsid w:val="00644CDA"/>
    <w:rsid w:val="00653EF0"/>
    <w:rsid w:val="0065415E"/>
    <w:rsid w:val="006621C9"/>
    <w:rsid w:val="00670ED0"/>
    <w:rsid w:val="00671FBD"/>
    <w:rsid w:val="00675A88"/>
    <w:rsid w:val="00682418"/>
    <w:rsid w:val="006A10F6"/>
    <w:rsid w:val="006A4EC2"/>
    <w:rsid w:val="006B1BD3"/>
    <w:rsid w:val="006B5309"/>
    <w:rsid w:val="006C3170"/>
    <w:rsid w:val="006C5227"/>
    <w:rsid w:val="006D3460"/>
    <w:rsid w:val="006D60A2"/>
    <w:rsid w:val="006E05DF"/>
    <w:rsid w:val="006E2A18"/>
    <w:rsid w:val="007026AA"/>
    <w:rsid w:val="00706711"/>
    <w:rsid w:val="0071267B"/>
    <w:rsid w:val="007159FB"/>
    <w:rsid w:val="00721558"/>
    <w:rsid w:val="00721C14"/>
    <w:rsid w:val="0072561B"/>
    <w:rsid w:val="007262BB"/>
    <w:rsid w:val="0074095A"/>
    <w:rsid w:val="00747F8B"/>
    <w:rsid w:val="00751BE3"/>
    <w:rsid w:val="00752091"/>
    <w:rsid w:val="00767F2D"/>
    <w:rsid w:val="0077003A"/>
    <w:rsid w:val="007710E3"/>
    <w:rsid w:val="00782F54"/>
    <w:rsid w:val="007834F0"/>
    <w:rsid w:val="00783881"/>
    <w:rsid w:val="007906DB"/>
    <w:rsid w:val="007A3810"/>
    <w:rsid w:val="007B473A"/>
    <w:rsid w:val="007C15FA"/>
    <w:rsid w:val="007C18CE"/>
    <w:rsid w:val="007C20A4"/>
    <w:rsid w:val="007C3F04"/>
    <w:rsid w:val="007D3166"/>
    <w:rsid w:val="007D381F"/>
    <w:rsid w:val="007D79A5"/>
    <w:rsid w:val="007E03B7"/>
    <w:rsid w:val="007E050F"/>
    <w:rsid w:val="007E2BF4"/>
    <w:rsid w:val="007E2C8E"/>
    <w:rsid w:val="007E4727"/>
    <w:rsid w:val="007F558F"/>
    <w:rsid w:val="007F5D52"/>
    <w:rsid w:val="008000F9"/>
    <w:rsid w:val="0080212C"/>
    <w:rsid w:val="00804421"/>
    <w:rsid w:val="00806E84"/>
    <w:rsid w:val="00821EE8"/>
    <w:rsid w:val="008240C9"/>
    <w:rsid w:val="00826AA1"/>
    <w:rsid w:val="0083372E"/>
    <w:rsid w:val="008337CE"/>
    <w:rsid w:val="00840584"/>
    <w:rsid w:val="008424AE"/>
    <w:rsid w:val="00842895"/>
    <w:rsid w:val="0085194A"/>
    <w:rsid w:val="008557B2"/>
    <w:rsid w:val="00855B6F"/>
    <w:rsid w:val="00857171"/>
    <w:rsid w:val="00861A30"/>
    <w:rsid w:val="00861E90"/>
    <w:rsid w:val="0086339C"/>
    <w:rsid w:val="00863B33"/>
    <w:rsid w:val="008655F9"/>
    <w:rsid w:val="00871510"/>
    <w:rsid w:val="00872EAC"/>
    <w:rsid w:val="00873430"/>
    <w:rsid w:val="00875C73"/>
    <w:rsid w:val="008803E5"/>
    <w:rsid w:val="00880C12"/>
    <w:rsid w:val="008816F2"/>
    <w:rsid w:val="008830AD"/>
    <w:rsid w:val="00885F59"/>
    <w:rsid w:val="0089225E"/>
    <w:rsid w:val="00896430"/>
    <w:rsid w:val="008975EA"/>
    <w:rsid w:val="008A10D8"/>
    <w:rsid w:val="008A3358"/>
    <w:rsid w:val="008A52C8"/>
    <w:rsid w:val="008B4792"/>
    <w:rsid w:val="008C4792"/>
    <w:rsid w:val="008C74FA"/>
    <w:rsid w:val="008C7E05"/>
    <w:rsid w:val="008D66E8"/>
    <w:rsid w:val="008D703D"/>
    <w:rsid w:val="008E07D9"/>
    <w:rsid w:val="008E7683"/>
    <w:rsid w:val="008F0F47"/>
    <w:rsid w:val="008F2F6C"/>
    <w:rsid w:val="008F6506"/>
    <w:rsid w:val="00901BD7"/>
    <w:rsid w:val="009020B1"/>
    <w:rsid w:val="00903E81"/>
    <w:rsid w:val="009157A9"/>
    <w:rsid w:val="00920F25"/>
    <w:rsid w:val="00923A95"/>
    <w:rsid w:val="00925A3B"/>
    <w:rsid w:val="00926A5A"/>
    <w:rsid w:val="00927967"/>
    <w:rsid w:val="00933828"/>
    <w:rsid w:val="00952222"/>
    <w:rsid w:val="00967C37"/>
    <w:rsid w:val="0097065B"/>
    <w:rsid w:val="00971B38"/>
    <w:rsid w:val="00974496"/>
    <w:rsid w:val="009A3D14"/>
    <w:rsid w:val="009A4E64"/>
    <w:rsid w:val="009A5E19"/>
    <w:rsid w:val="009B10BD"/>
    <w:rsid w:val="009B4AAB"/>
    <w:rsid w:val="009C04D2"/>
    <w:rsid w:val="009C26B8"/>
    <w:rsid w:val="009C426C"/>
    <w:rsid w:val="009E7D75"/>
    <w:rsid w:val="009F3C7F"/>
    <w:rsid w:val="00A00FCF"/>
    <w:rsid w:val="00A129BE"/>
    <w:rsid w:val="00A226D3"/>
    <w:rsid w:val="00A2442A"/>
    <w:rsid w:val="00A31BF8"/>
    <w:rsid w:val="00A36204"/>
    <w:rsid w:val="00A40549"/>
    <w:rsid w:val="00A4093E"/>
    <w:rsid w:val="00A413A6"/>
    <w:rsid w:val="00A45971"/>
    <w:rsid w:val="00A527D6"/>
    <w:rsid w:val="00A52EF1"/>
    <w:rsid w:val="00A54071"/>
    <w:rsid w:val="00A55CD5"/>
    <w:rsid w:val="00A61604"/>
    <w:rsid w:val="00A63282"/>
    <w:rsid w:val="00A636B5"/>
    <w:rsid w:val="00A665EC"/>
    <w:rsid w:val="00A77087"/>
    <w:rsid w:val="00A9178E"/>
    <w:rsid w:val="00A93814"/>
    <w:rsid w:val="00AA64F5"/>
    <w:rsid w:val="00AB72BC"/>
    <w:rsid w:val="00AC2760"/>
    <w:rsid w:val="00AC3188"/>
    <w:rsid w:val="00AD629D"/>
    <w:rsid w:val="00AD6EB5"/>
    <w:rsid w:val="00AF5802"/>
    <w:rsid w:val="00B00069"/>
    <w:rsid w:val="00B0507B"/>
    <w:rsid w:val="00B07866"/>
    <w:rsid w:val="00B10581"/>
    <w:rsid w:val="00B13C28"/>
    <w:rsid w:val="00B140CD"/>
    <w:rsid w:val="00B1471B"/>
    <w:rsid w:val="00B241A1"/>
    <w:rsid w:val="00B26ECB"/>
    <w:rsid w:val="00B27A04"/>
    <w:rsid w:val="00B43AF3"/>
    <w:rsid w:val="00B45825"/>
    <w:rsid w:val="00B45DE3"/>
    <w:rsid w:val="00B5279E"/>
    <w:rsid w:val="00B54544"/>
    <w:rsid w:val="00B54D00"/>
    <w:rsid w:val="00B562AD"/>
    <w:rsid w:val="00B57378"/>
    <w:rsid w:val="00B62ED5"/>
    <w:rsid w:val="00B63C72"/>
    <w:rsid w:val="00B65429"/>
    <w:rsid w:val="00B85832"/>
    <w:rsid w:val="00B874AF"/>
    <w:rsid w:val="00BA7315"/>
    <w:rsid w:val="00BB2622"/>
    <w:rsid w:val="00BB3150"/>
    <w:rsid w:val="00BB4D34"/>
    <w:rsid w:val="00BC06A3"/>
    <w:rsid w:val="00BC25EB"/>
    <w:rsid w:val="00BC660A"/>
    <w:rsid w:val="00BD7296"/>
    <w:rsid w:val="00BE1151"/>
    <w:rsid w:val="00BF0680"/>
    <w:rsid w:val="00BF41BD"/>
    <w:rsid w:val="00BF5895"/>
    <w:rsid w:val="00BF7715"/>
    <w:rsid w:val="00C008A0"/>
    <w:rsid w:val="00C0323A"/>
    <w:rsid w:val="00C03CF7"/>
    <w:rsid w:val="00C07293"/>
    <w:rsid w:val="00C11A14"/>
    <w:rsid w:val="00C12DD4"/>
    <w:rsid w:val="00C16936"/>
    <w:rsid w:val="00C17571"/>
    <w:rsid w:val="00C24CFB"/>
    <w:rsid w:val="00C311DD"/>
    <w:rsid w:val="00C3536A"/>
    <w:rsid w:val="00C41574"/>
    <w:rsid w:val="00C42A16"/>
    <w:rsid w:val="00C47AB0"/>
    <w:rsid w:val="00C52231"/>
    <w:rsid w:val="00C534DD"/>
    <w:rsid w:val="00C534EA"/>
    <w:rsid w:val="00C54028"/>
    <w:rsid w:val="00C563EE"/>
    <w:rsid w:val="00C646FD"/>
    <w:rsid w:val="00C663F7"/>
    <w:rsid w:val="00C7048C"/>
    <w:rsid w:val="00C75D46"/>
    <w:rsid w:val="00C76342"/>
    <w:rsid w:val="00C77A24"/>
    <w:rsid w:val="00C8452B"/>
    <w:rsid w:val="00C91F97"/>
    <w:rsid w:val="00C95405"/>
    <w:rsid w:val="00CA0080"/>
    <w:rsid w:val="00CA3510"/>
    <w:rsid w:val="00CA55EE"/>
    <w:rsid w:val="00CA6D70"/>
    <w:rsid w:val="00CB3448"/>
    <w:rsid w:val="00CB36AE"/>
    <w:rsid w:val="00CB7774"/>
    <w:rsid w:val="00CC1A08"/>
    <w:rsid w:val="00CC4F03"/>
    <w:rsid w:val="00CD3167"/>
    <w:rsid w:val="00CD3236"/>
    <w:rsid w:val="00CE13A5"/>
    <w:rsid w:val="00CE443D"/>
    <w:rsid w:val="00CF12C2"/>
    <w:rsid w:val="00CF542D"/>
    <w:rsid w:val="00D04B59"/>
    <w:rsid w:val="00D135D7"/>
    <w:rsid w:val="00D16365"/>
    <w:rsid w:val="00D16F71"/>
    <w:rsid w:val="00D21F34"/>
    <w:rsid w:val="00D23710"/>
    <w:rsid w:val="00D2416B"/>
    <w:rsid w:val="00D3083C"/>
    <w:rsid w:val="00D30B99"/>
    <w:rsid w:val="00D35C3F"/>
    <w:rsid w:val="00D3720B"/>
    <w:rsid w:val="00D50660"/>
    <w:rsid w:val="00D608ED"/>
    <w:rsid w:val="00D67DBE"/>
    <w:rsid w:val="00D716CB"/>
    <w:rsid w:val="00D72893"/>
    <w:rsid w:val="00D765AB"/>
    <w:rsid w:val="00D77427"/>
    <w:rsid w:val="00D81936"/>
    <w:rsid w:val="00D8444E"/>
    <w:rsid w:val="00D8595F"/>
    <w:rsid w:val="00D905CF"/>
    <w:rsid w:val="00D90E2E"/>
    <w:rsid w:val="00DA045E"/>
    <w:rsid w:val="00DB08E2"/>
    <w:rsid w:val="00DB3C13"/>
    <w:rsid w:val="00DB65F1"/>
    <w:rsid w:val="00DC1F45"/>
    <w:rsid w:val="00DD32FA"/>
    <w:rsid w:val="00DD35FC"/>
    <w:rsid w:val="00DE01C0"/>
    <w:rsid w:val="00DE2051"/>
    <w:rsid w:val="00DE446D"/>
    <w:rsid w:val="00DE792E"/>
    <w:rsid w:val="00DF77EE"/>
    <w:rsid w:val="00E000BB"/>
    <w:rsid w:val="00E016B6"/>
    <w:rsid w:val="00E0187E"/>
    <w:rsid w:val="00E03437"/>
    <w:rsid w:val="00E069AE"/>
    <w:rsid w:val="00E16373"/>
    <w:rsid w:val="00E21289"/>
    <w:rsid w:val="00E213CD"/>
    <w:rsid w:val="00E223A8"/>
    <w:rsid w:val="00E23470"/>
    <w:rsid w:val="00E503BE"/>
    <w:rsid w:val="00E5052A"/>
    <w:rsid w:val="00E50D44"/>
    <w:rsid w:val="00E570FC"/>
    <w:rsid w:val="00E61B33"/>
    <w:rsid w:val="00E75C7F"/>
    <w:rsid w:val="00E93A63"/>
    <w:rsid w:val="00E95049"/>
    <w:rsid w:val="00EA4669"/>
    <w:rsid w:val="00EB15F3"/>
    <w:rsid w:val="00EB43DF"/>
    <w:rsid w:val="00EB5008"/>
    <w:rsid w:val="00EC4856"/>
    <w:rsid w:val="00EC662B"/>
    <w:rsid w:val="00ED09DC"/>
    <w:rsid w:val="00ED1CB5"/>
    <w:rsid w:val="00ED3C53"/>
    <w:rsid w:val="00ED55D8"/>
    <w:rsid w:val="00ED6DFF"/>
    <w:rsid w:val="00EE2D8B"/>
    <w:rsid w:val="00EE7133"/>
    <w:rsid w:val="00EE7F01"/>
    <w:rsid w:val="00EF0B8E"/>
    <w:rsid w:val="00EF5E70"/>
    <w:rsid w:val="00F0383A"/>
    <w:rsid w:val="00F06906"/>
    <w:rsid w:val="00F077B8"/>
    <w:rsid w:val="00F13874"/>
    <w:rsid w:val="00F22AA3"/>
    <w:rsid w:val="00F27C33"/>
    <w:rsid w:val="00F309E8"/>
    <w:rsid w:val="00F41ADE"/>
    <w:rsid w:val="00F44B2F"/>
    <w:rsid w:val="00F4602B"/>
    <w:rsid w:val="00F47D34"/>
    <w:rsid w:val="00F55284"/>
    <w:rsid w:val="00F62E19"/>
    <w:rsid w:val="00F6617D"/>
    <w:rsid w:val="00F70F57"/>
    <w:rsid w:val="00F73B86"/>
    <w:rsid w:val="00F80373"/>
    <w:rsid w:val="00F81A48"/>
    <w:rsid w:val="00F828D2"/>
    <w:rsid w:val="00F9556D"/>
    <w:rsid w:val="00FA3B36"/>
    <w:rsid w:val="00FB4CFE"/>
    <w:rsid w:val="00FB5699"/>
    <w:rsid w:val="00FB6EFE"/>
    <w:rsid w:val="00FB7D39"/>
    <w:rsid w:val="00FC3BC1"/>
    <w:rsid w:val="00FC46E9"/>
    <w:rsid w:val="00FD0AFE"/>
    <w:rsid w:val="00FD4908"/>
    <w:rsid w:val="00FD6446"/>
    <w:rsid w:val="00FD6673"/>
    <w:rsid w:val="00FE1BC6"/>
    <w:rsid w:val="00FE32BC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82F"/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zoznamu1">
    <w:name w:val="Odsek zoznamu1"/>
    <w:aliases w:val="body,Odsek zoznamu2"/>
    <w:basedOn w:val="Normln"/>
    <w:link w:val="ListParagraphChar"/>
    <w:uiPriority w:val="99"/>
    <w:rsid w:val="005B382F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body Char,Odsek zoznamu2 Char,Odsek zoznamu Char"/>
    <w:link w:val="Odsekzoznamu1"/>
    <w:uiPriority w:val="99"/>
    <w:locked/>
    <w:rsid w:val="005B382F"/>
    <w:rPr>
      <w:rFonts w:ascii="Times New Roman" w:hAnsi="Times New Roman"/>
      <w:sz w:val="20"/>
      <w:lang w:eastAsia="sk-SK"/>
    </w:rPr>
  </w:style>
  <w:style w:type="character" w:styleId="Odkaznakoment">
    <w:name w:val="annotation reference"/>
    <w:basedOn w:val="Standardnpsmoodstavce"/>
    <w:uiPriority w:val="99"/>
    <w:rsid w:val="005B382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B382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B382F"/>
    <w:rPr>
      <w:rFonts w:ascii="Times New Roman" w:hAnsi="Times New Roman"/>
      <w:sz w:val="20"/>
      <w:lang w:eastAsia="sk-SK"/>
    </w:rPr>
  </w:style>
  <w:style w:type="table" w:styleId="Mkatabulky">
    <w:name w:val="Table Grid"/>
    <w:basedOn w:val="Normlntabulka"/>
    <w:uiPriority w:val="99"/>
    <w:rsid w:val="005B38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5B382F"/>
    <w:rPr>
      <w:rFonts w:ascii="Segoe UI" w:hAnsi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B382F"/>
    <w:rPr>
      <w:rFonts w:ascii="Segoe UI" w:hAnsi="Segoe UI"/>
      <w:sz w:val="18"/>
      <w:lang w:eastAsia="sk-SK"/>
    </w:rPr>
  </w:style>
  <w:style w:type="paragraph" w:customStyle="1" w:styleId="Default">
    <w:name w:val="Default"/>
    <w:uiPriority w:val="99"/>
    <w:rsid w:val="009E7D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E7D75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E7D75"/>
    <w:rPr>
      <w:rFonts w:ascii="Times New Roman" w:hAnsi="Times New Roman"/>
      <w:b/>
      <w:sz w:val="20"/>
      <w:lang w:eastAsia="sk-SK"/>
    </w:rPr>
  </w:style>
  <w:style w:type="paragraph" w:customStyle="1" w:styleId="Revzia1">
    <w:name w:val="Revízia1"/>
    <w:hidden/>
    <w:uiPriority w:val="99"/>
    <w:semiHidden/>
    <w:rsid w:val="00D67DBE"/>
    <w:rPr>
      <w:rFonts w:ascii="Times New Roman" w:eastAsia="Times New Roman" w:hAnsi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662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A4220"/>
    <w:rPr>
      <w:rFonts w:ascii="Times New Roman" w:eastAsia="Times New Roman" w:hAnsi="Times New Roman"/>
      <w:sz w:val="24"/>
      <w:szCs w:val="20"/>
    </w:rPr>
  </w:style>
  <w:style w:type="paragraph" w:styleId="Revize">
    <w:name w:val="Revision"/>
    <w:hidden/>
    <w:uiPriority w:val="99"/>
    <w:semiHidden/>
    <w:rsid w:val="00253174"/>
    <w:rPr>
      <w:rFonts w:ascii="Times New Roman" w:eastAsia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253174"/>
    <w:pPr>
      <w:spacing w:after="131" w:line="267" w:lineRule="auto"/>
      <w:ind w:left="720" w:hanging="435"/>
      <w:contextualSpacing/>
      <w:jc w:val="both"/>
    </w:pPr>
    <w:rPr>
      <w:color w:val="000000"/>
      <w:szCs w:val="22"/>
    </w:rPr>
  </w:style>
  <w:style w:type="paragraph" w:styleId="Textpoznpodarou">
    <w:name w:val="footnote text"/>
    <w:basedOn w:val="Normln"/>
    <w:link w:val="TextpoznpodarouChar"/>
    <w:uiPriority w:val="99"/>
    <w:rsid w:val="0030609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06091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rsid w:val="00306091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62E1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locked/>
    <w:rsid w:val="008A3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ADA6-56C1-4C10-8AC6-7AD6B3291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D38C6-A3B4-4035-A4D4-42CE94979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1C4BD-1D21-4086-ADD5-F5610931B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1FF6B6-F835-4F49-8CA8-44E71E27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2020-08-25T13:39:00Z</dcterms:created>
  <dcterms:modified xsi:type="dcterms:W3CDTF">2020-08-25T13:39:00Z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